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F9CC8" w14:textId="77777777" w:rsidR="00E80DCD" w:rsidRPr="0063152E" w:rsidRDefault="00E80DCD" w:rsidP="008727EF">
      <w:pPr>
        <w:pStyle w:val="a9"/>
        <w:rPr>
          <w:rFonts w:ascii="Times New Roman" w:hAnsi="Times New Roman"/>
          <w:b/>
          <w:bCs/>
          <w:sz w:val="20"/>
          <w:szCs w:val="20"/>
        </w:rPr>
      </w:pPr>
    </w:p>
    <w:p w14:paraId="286FF6B6" w14:textId="06C9AC92" w:rsidR="003017EF" w:rsidRPr="003017EF" w:rsidRDefault="0085374D" w:rsidP="008727EF">
      <w:pPr>
        <w:pStyle w:val="a9"/>
        <w:ind w:left="-851"/>
        <w:rPr>
          <w:rFonts w:ascii="Times New Roman" w:hAnsi="Times New Roman"/>
          <w:b/>
          <w:bCs/>
          <w:i/>
          <w:sz w:val="20"/>
          <w:szCs w:val="20"/>
        </w:rPr>
      </w:pPr>
      <w:r w:rsidRPr="003017EF">
        <w:rPr>
          <w:rFonts w:ascii="Times New Roman" w:hAnsi="Times New Roman"/>
          <w:b/>
          <w:bCs/>
          <w:sz w:val="20"/>
          <w:szCs w:val="20"/>
        </w:rPr>
        <w:t xml:space="preserve">               </w:t>
      </w:r>
      <w:r w:rsidR="003017EF" w:rsidRPr="003017EF">
        <w:rPr>
          <w:rFonts w:ascii="Times New Roman" w:hAnsi="Times New Roman"/>
          <w:b/>
          <w:bCs/>
          <w:sz w:val="20"/>
          <w:szCs w:val="20"/>
        </w:rPr>
        <w:t xml:space="preserve">             </w:t>
      </w:r>
    </w:p>
    <w:p w14:paraId="49A88B1E" w14:textId="77777777" w:rsidR="0085374D" w:rsidRPr="0063152E" w:rsidRDefault="0085374D" w:rsidP="003017EF">
      <w:pPr>
        <w:pStyle w:val="a9"/>
        <w:rPr>
          <w:rFonts w:ascii="Times New Roman" w:hAnsi="Times New Roman"/>
          <w:b/>
          <w:sz w:val="20"/>
          <w:szCs w:val="20"/>
        </w:rPr>
      </w:pPr>
    </w:p>
    <w:p w14:paraId="2C7BFFF8" w14:textId="77777777" w:rsidR="006F41BE" w:rsidRDefault="0085374D" w:rsidP="006F41BE">
      <w:pPr>
        <w:pStyle w:val="a9"/>
        <w:ind w:left="-851"/>
        <w:jc w:val="center"/>
        <w:rPr>
          <w:rFonts w:ascii="Times New Roman" w:hAnsi="Times New Roman"/>
          <w:b/>
          <w:sz w:val="20"/>
          <w:szCs w:val="20"/>
        </w:rPr>
      </w:pPr>
      <w:r w:rsidRPr="0063152E">
        <w:rPr>
          <w:rFonts w:ascii="Times New Roman" w:hAnsi="Times New Roman"/>
          <w:b/>
          <w:sz w:val="20"/>
          <w:szCs w:val="20"/>
        </w:rPr>
        <w:t xml:space="preserve">Комбинированная дорожная машина КДМ </w:t>
      </w:r>
      <w:r w:rsidRPr="0063152E">
        <w:rPr>
          <w:rFonts w:ascii="Times New Roman" w:hAnsi="Times New Roman"/>
          <w:b/>
          <w:bCs/>
          <w:sz w:val="20"/>
          <w:szCs w:val="20"/>
        </w:rPr>
        <w:t>7881.01 на базе самосвала</w:t>
      </w:r>
      <w:r w:rsidRPr="0063152E">
        <w:rPr>
          <w:rFonts w:ascii="Times New Roman" w:hAnsi="Times New Roman"/>
          <w:b/>
          <w:sz w:val="20"/>
          <w:szCs w:val="20"/>
        </w:rPr>
        <w:t xml:space="preserve"> </w:t>
      </w:r>
    </w:p>
    <w:p w14:paraId="61EDDDA8" w14:textId="21C09111" w:rsidR="0085374D" w:rsidRPr="0063152E" w:rsidRDefault="00EE0E73" w:rsidP="006F41BE">
      <w:pPr>
        <w:pStyle w:val="a9"/>
        <w:ind w:left="-851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ЗАКАЗЧИКА </w:t>
      </w:r>
      <w:r w:rsidR="0085374D" w:rsidRPr="0063152E">
        <w:rPr>
          <w:rFonts w:ascii="Times New Roman" w:hAnsi="Times New Roman"/>
          <w:b/>
          <w:sz w:val="20"/>
          <w:szCs w:val="20"/>
        </w:rPr>
        <w:t xml:space="preserve">КамАЗ 6520 (Евро 5) </w:t>
      </w:r>
      <w:r w:rsidR="0063152E" w:rsidRPr="0063152E">
        <w:rPr>
          <w:rFonts w:ascii="Times New Roman" w:hAnsi="Times New Roman"/>
          <w:b/>
          <w:bCs/>
          <w:sz w:val="20"/>
          <w:szCs w:val="20"/>
        </w:rPr>
        <w:t>в</w:t>
      </w:r>
      <w:r w:rsidR="0085374D" w:rsidRPr="0063152E">
        <w:rPr>
          <w:rFonts w:ascii="Times New Roman" w:hAnsi="Times New Roman"/>
          <w:b/>
          <w:bCs/>
          <w:sz w:val="20"/>
          <w:szCs w:val="20"/>
        </w:rPr>
        <w:t xml:space="preserve"> комплектации:</w:t>
      </w:r>
    </w:p>
    <w:p w14:paraId="1511D243" w14:textId="77777777" w:rsidR="0085374D" w:rsidRPr="0063152E" w:rsidRDefault="0085374D" w:rsidP="00EE0E73">
      <w:pPr>
        <w:pStyle w:val="a9"/>
        <w:rPr>
          <w:rFonts w:ascii="Times New Roman" w:hAnsi="Times New Roman"/>
          <w:b/>
          <w:sz w:val="20"/>
          <w:szCs w:val="20"/>
        </w:rPr>
      </w:pPr>
    </w:p>
    <w:p w14:paraId="5F87C81C" w14:textId="67D32DB8" w:rsidR="00934A61" w:rsidRPr="00934A61" w:rsidRDefault="00934A61" w:rsidP="00934A61">
      <w:pPr>
        <w:pStyle w:val="a9"/>
        <w:numPr>
          <w:ilvl w:val="0"/>
          <w:numId w:val="5"/>
        </w:numPr>
        <w:rPr>
          <w:rFonts w:ascii="Times New Roman" w:hAnsi="Times New Roman"/>
          <w:b/>
          <w:bCs/>
          <w:sz w:val="20"/>
          <w:szCs w:val="20"/>
        </w:rPr>
      </w:pPr>
      <w:r w:rsidRPr="00934A61">
        <w:rPr>
          <w:rFonts w:ascii="Times New Roman" w:hAnsi="Times New Roman"/>
          <w:b/>
          <w:bCs/>
          <w:sz w:val="20"/>
          <w:szCs w:val="20"/>
        </w:rPr>
        <w:t>Быстросъемное пескосолеразбрасывающее оборудование из углеродистой стали (с редуктором, необслуживаемым транспортером и гидравлической системой асимметрии посыпки ПГМ)</w:t>
      </w:r>
    </w:p>
    <w:p w14:paraId="7A10C92F" w14:textId="77777777" w:rsidR="00C16317" w:rsidRPr="0063152E" w:rsidRDefault="00C16317" w:rsidP="00C16317">
      <w:pPr>
        <w:pStyle w:val="a9"/>
        <w:ind w:left="-494"/>
        <w:rPr>
          <w:rStyle w:val="ab"/>
          <w:rFonts w:ascii="Times New Roman" w:hAnsi="Times New Roman"/>
          <w:sz w:val="20"/>
          <w:szCs w:val="20"/>
        </w:rPr>
      </w:pPr>
    </w:p>
    <w:tbl>
      <w:tblPr>
        <w:tblW w:w="110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8221"/>
      </w:tblGrid>
      <w:tr w:rsidR="0085374D" w:rsidRPr="0063152E" w14:paraId="70425535" w14:textId="77777777" w:rsidTr="003309EB">
        <w:trPr>
          <w:trHeight w:val="2117"/>
        </w:trPr>
        <w:tc>
          <w:tcPr>
            <w:tcW w:w="2836" w:type="dxa"/>
          </w:tcPr>
          <w:p w14:paraId="32FD94AD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color w:val="00000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3152E">
              <w:rPr>
                <w:rStyle w:val="ab"/>
                <w:rFonts w:ascii="Times New Roman" w:hAnsi="Times New Roman"/>
                <w:color w:val="000000"/>
                <w:sz w:val="20"/>
                <w:szCs w:val="20"/>
              </w:rPr>
              <w:t>Кузов бункера</w:t>
            </w:r>
          </w:p>
          <w:p w14:paraId="453D8C1C" w14:textId="07217BD5" w:rsidR="0085374D" w:rsidRPr="0063152E" w:rsidRDefault="00934A61" w:rsidP="0063152E">
            <w:pPr>
              <w:pStyle w:val="a9"/>
              <w:rPr>
                <w:rStyle w:val="ab"/>
                <w:rFonts w:ascii="Times New Roman" w:hAnsi="Times New Roman"/>
                <w:color w:val="000000"/>
                <w:sz w:val="20"/>
                <w:szCs w:val="20"/>
              </w:rPr>
            </w:pPr>
            <w:r w:rsidRPr="00975D9F">
              <w:rPr>
                <w:rStyle w:val="ab"/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6557E39" wp14:editId="30BA600C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147320</wp:posOffset>
                  </wp:positionV>
                  <wp:extent cx="1657350" cy="1371405"/>
                  <wp:effectExtent l="0" t="0" r="0" b="63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06" cy="1385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4F126" w14:textId="3F14417F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B143CFC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27464E5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  <w:p w14:paraId="164F5466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</w:p>
          <w:p w14:paraId="7C659129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5F7ED65E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1FF2B362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3CD88B45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5A63B9A5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3ED5D824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2CD1B7D1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0485A57F" w14:textId="24813678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362B75C8" w14:textId="3E678BF8" w:rsidR="00934A61" w:rsidRDefault="00934A61" w:rsidP="00934A61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Выполнен из Углеродистой стали, </w:t>
            </w:r>
            <w:r w:rsidRPr="00975D9F">
              <w:rPr>
                <w:rFonts w:ascii="Times New Roman" w:hAnsi="Times New Roman"/>
                <w:sz w:val="20"/>
                <w:szCs w:val="20"/>
                <w:u w:val="single"/>
              </w:rPr>
              <w:t>быстросъемный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75D9F">
              <w:rPr>
                <w:rFonts w:ascii="Times New Roman" w:hAnsi="Times New Roman"/>
                <w:sz w:val="20"/>
                <w:szCs w:val="20"/>
                <w:u w:val="single"/>
              </w:rPr>
              <w:t>цельнометаллический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>, усиленный ребрами жесткости</w:t>
            </w:r>
            <w:r w:rsidRPr="00975D9F">
              <w:rPr>
                <w:rStyle w:val="ab"/>
                <w:rFonts w:ascii="Times New Roman" w:hAnsi="Times New Roman"/>
                <w:sz w:val="20"/>
                <w:szCs w:val="20"/>
              </w:rPr>
              <w:t xml:space="preserve">, </w:t>
            </w:r>
            <w:r w:rsidRPr="00975D9F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трапецеидальной формы, объем бункера </w:t>
            </w:r>
            <w:r w:rsidRPr="00975D9F">
              <w:rPr>
                <w:rStyle w:val="ab"/>
                <w:rFonts w:ascii="Times New Roman" w:hAnsi="Times New Roman"/>
                <w:sz w:val="20"/>
                <w:szCs w:val="20"/>
                <w:u w:val="single"/>
              </w:rPr>
              <w:t>10,5 м3</w:t>
            </w:r>
            <w:r w:rsidRPr="00975D9F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. </w:t>
            </w:r>
          </w:p>
          <w:p w14:paraId="25717EAA" w14:textId="0C9F0D2D" w:rsidR="00EE0E73" w:rsidRPr="00EE0E73" w:rsidRDefault="00EE0E73" w:rsidP="00934A61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EE0E73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Переключение передач в движении:</w:t>
            </w:r>
            <w:r w:rsidRPr="00EE0E7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наличие</w:t>
            </w:r>
          </w:p>
          <w:p w14:paraId="3C523812" w14:textId="77777777" w:rsidR="00934A61" w:rsidRPr="00975D9F" w:rsidRDefault="00934A61" w:rsidP="00934A61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975D9F">
              <w:rPr>
                <w:rStyle w:val="ab"/>
                <w:rFonts w:ascii="Times New Roman" w:hAnsi="Times New Roman"/>
                <w:b w:val="0"/>
                <w:sz w:val="20"/>
                <w:szCs w:val="20"/>
                <w:u w:val="single"/>
              </w:rPr>
              <w:t>Толщина стали 3 мм</w:t>
            </w:r>
            <w:r w:rsidRPr="00975D9F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14:paraId="393DF024" w14:textId="77777777" w:rsidR="00934A61" w:rsidRPr="00975D9F" w:rsidRDefault="00934A61" w:rsidP="00934A61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Геометрия кузова исключает зависание ПГМ за счёт угла наклона боковых стенок бункера, тем самым предотвращает образование «туннеля».</w:t>
            </w:r>
          </w:p>
          <w:p w14:paraId="18327A9C" w14:textId="77777777" w:rsidR="00934A61" w:rsidRPr="00975D9F" w:rsidRDefault="00934A61" w:rsidP="00934A61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Дробеструйная обработка металла.</w:t>
            </w:r>
          </w:p>
          <w:p w14:paraId="63966ADE" w14:textId="77777777" w:rsidR="00934A61" w:rsidRPr="00975D9F" w:rsidRDefault="00934A61" w:rsidP="00934A61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Двухкомпонентный фосфаритирующий грунт.</w:t>
            </w:r>
          </w:p>
          <w:p w14:paraId="1C8EA955" w14:textId="77777777" w:rsidR="00934A61" w:rsidRPr="00975D9F" w:rsidRDefault="00934A61" w:rsidP="00934A61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Двухкомпонентная полиуретановая эмаль с повышенной стойкостью к повреждениям и антикоррозийными свойствами, «горячая» сушка.</w:t>
            </w:r>
          </w:p>
          <w:p w14:paraId="2802DDD3" w14:textId="77777777" w:rsidR="00934A61" w:rsidRPr="00975D9F" w:rsidRDefault="00934A61" w:rsidP="00934A61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  <w:u w:val="single"/>
              </w:rPr>
              <w:t>Материал подающего желоба и разбрасывающего диска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975D9F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</w:rPr>
              <w:t>нержавеющая сталь</w:t>
            </w:r>
          </w:p>
          <w:p w14:paraId="1104A71F" w14:textId="77777777" w:rsidR="00934A61" w:rsidRPr="00975D9F" w:rsidRDefault="00934A61" w:rsidP="00934A61">
            <w:pPr>
              <w:pStyle w:val="a9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75D9F">
              <w:rPr>
                <w:rFonts w:ascii="Times New Roman" w:hAnsi="Times New Roman"/>
                <w:sz w:val="20"/>
                <w:szCs w:val="20"/>
                <w:u w:val="single"/>
              </w:rPr>
              <w:t>Сигнализатор наличия подачи ПГМ в лотке разбрасывателя, в кабине водителя (датчик-зуммер).</w:t>
            </w:r>
          </w:p>
          <w:p w14:paraId="7A8BFDF7" w14:textId="77777777" w:rsidR="00934A61" w:rsidRPr="00975D9F" w:rsidRDefault="00934A61" w:rsidP="00934A61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975D9F">
              <w:rPr>
                <w:rStyle w:val="ab"/>
                <w:rFonts w:ascii="Times New Roman" w:hAnsi="Times New Roman"/>
                <w:sz w:val="20"/>
                <w:szCs w:val="20"/>
                <w:u w:val="single"/>
              </w:rPr>
              <w:t>Просеивающая решетка</w:t>
            </w:r>
            <w:r w:rsidRPr="00975D9F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 выполнена в виде треугольника 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из </w:t>
            </w:r>
            <w:r w:rsidRPr="00975D9F">
              <w:rPr>
                <w:rFonts w:ascii="Times New Roman" w:hAnsi="Times New Roman"/>
                <w:sz w:val="20"/>
                <w:szCs w:val="20"/>
                <w:u w:val="single"/>
              </w:rPr>
              <w:t>металлической полосы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>, толщиной 30 х10 мм; с шагом – 70 мм</w:t>
            </w:r>
            <w:r w:rsidRPr="00975D9F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, вместо прутка, благодаря чему увеличивается качественный просев, отсутствует зависание ПГМ на решетке. </w:t>
            </w:r>
          </w:p>
          <w:p w14:paraId="679AE54A" w14:textId="77777777" w:rsidR="00934A61" w:rsidRPr="00975D9F" w:rsidRDefault="00934A61" w:rsidP="00934A61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975D9F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Усиленная прочность конструкции, предотвращает деформацию при загрузке смеси</w:t>
            </w:r>
          </w:p>
          <w:p w14:paraId="1E08F5EE" w14:textId="3C5B2BC3" w:rsidR="006F41BE" w:rsidRDefault="00934A61" w:rsidP="00934A61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975D9F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Долгосрочный срок службы. Нет простоя в работе</w:t>
            </w:r>
          </w:p>
          <w:p w14:paraId="53188F67" w14:textId="7D9A284C" w:rsidR="006F41BE" w:rsidRPr="0063152E" w:rsidRDefault="006F41BE" w:rsidP="006F41BE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</w:tc>
      </w:tr>
      <w:tr w:rsidR="0085374D" w:rsidRPr="0063152E" w14:paraId="2EE52888" w14:textId="77777777" w:rsidTr="003309EB">
        <w:trPr>
          <w:trHeight w:val="2824"/>
        </w:trPr>
        <w:tc>
          <w:tcPr>
            <w:tcW w:w="2836" w:type="dxa"/>
          </w:tcPr>
          <w:p w14:paraId="3BCBB695" w14:textId="4BB6AE82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color w:val="00000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3152E">
              <w:rPr>
                <w:rStyle w:val="ab"/>
                <w:rFonts w:ascii="Times New Roman" w:hAnsi="Times New Roman"/>
                <w:color w:val="000000"/>
                <w:sz w:val="20"/>
                <w:szCs w:val="20"/>
              </w:rPr>
              <w:t>Тип транспортера</w:t>
            </w:r>
          </w:p>
          <w:p w14:paraId="1128545D" w14:textId="468691AF" w:rsidR="0085374D" w:rsidRPr="0063152E" w:rsidRDefault="003035FC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eastAsiaTheme="minorHAnsi" w:hAnsi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338FB420" wp14:editId="593B0D0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148590</wp:posOffset>
                  </wp:positionV>
                  <wp:extent cx="1692275" cy="1304925"/>
                  <wp:effectExtent l="0" t="0" r="3175" b="9525"/>
                  <wp:wrapTight wrapText="bothSides">
                    <wp:wrapPolygon edited="0">
                      <wp:start x="0" y="0"/>
                      <wp:lineTo x="0" y="21442"/>
                      <wp:lineTo x="21397" y="21442"/>
                      <wp:lineTo x="21397" y="0"/>
                      <wp:lineTo x="0" y="0"/>
                    </wp:wrapPolygon>
                  </wp:wrapTight>
                  <wp:docPr id="9" name="Рисунок 2" descr="IMG_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14:paraId="53392C48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Необслуживаемый</w:t>
            </w: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 транспортер</w:t>
            </w: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 xml:space="preserve"> </w:t>
            </w:r>
            <w:r w:rsidRPr="0063152E">
              <w:rPr>
                <w:rFonts w:ascii="Times New Roman" w:hAnsi="Times New Roman"/>
                <w:sz w:val="20"/>
                <w:szCs w:val="20"/>
              </w:rPr>
              <w:t>с двумя тяговыми конвейерными, безвтулочными цепями</w:t>
            </w: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 xml:space="preserve">  </w:t>
            </w: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 и</w:t>
            </w: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 xml:space="preserve"> </w:t>
            </w:r>
            <w:r w:rsidRPr="0063152E">
              <w:rPr>
                <w:rStyle w:val="ab"/>
                <w:rFonts w:ascii="Times New Roman" w:hAnsi="Times New Roman"/>
                <w:sz w:val="20"/>
                <w:szCs w:val="20"/>
                <w:u w:val="single"/>
              </w:rPr>
              <w:t>приварными пластинчатыми скребками</w:t>
            </w: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  <w:u w:val="single"/>
              </w:rPr>
              <w:t xml:space="preserve"> </w:t>
            </w:r>
          </w:p>
          <w:p w14:paraId="53649E59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  <w:u w:val="single"/>
              </w:rPr>
              <w:t>Количество скребков</w:t>
            </w: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:</w:t>
            </w: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 xml:space="preserve"> </w:t>
            </w: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82 шт</w:t>
            </w: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>.</w:t>
            </w:r>
          </w:p>
          <w:p w14:paraId="561B8E27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Звенья цепи соединены между собой пальцами, отсутствие втулок обеспечивает надежность работы соединения в агрессивной среде. </w:t>
            </w:r>
          </w:p>
          <w:p w14:paraId="7A29557E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Cs w:val="0"/>
                <w:sz w:val="20"/>
                <w:szCs w:val="20"/>
              </w:rPr>
              <w:t>Цепь закрыта защитными козырьками</w:t>
            </w: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, от попадания крупных фракций ПГМ, устойчива к деформации, не требует дополнительных затрат на обслуживание и замену, это приводит к значительной экономии средств, при эксплуатации.</w:t>
            </w:r>
          </w:p>
          <w:p w14:paraId="1EC1AF1F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63152E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</w:rPr>
              <w:t>Регулируемый по высоте рассекатель</w:t>
            </w:r>
            <w:r w:rsidRPr="0063152E">
              <w:rPr>
                <w:rFonts w:ascii="Times New Roman" w:hAnsi="Times New Roman"/>
                <w:sz w:val="20"/>
                <w:szCs w:val="20"/>
              </w:rPr>
              <w:t>, установленный внутри бункера, предотвращает уплотнение ПГМ и уменьшает нагрузку и износ транспортера и его привода.</w:t>
            </w:r>
          </w:p>
          <w:p w14:paraId="076804EB" w14:textId="77777777" w:rsidR="0085374D" w:rsidRPr="0063152E" w:rsidRDefault="0085374D" w:rsidP="006F41BE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Гарантия на цепь – 5 лет</w:t>
            </w:r>
          </w:p>
          <w:p w14:paraId="3C9157E1" w14:textId="7CFE0800" w:rsidR="000A0416" w:rsidRPr="003309EB" w:rsidRDefault="0085374D" w:rsidP="003309EB">
            <w:pPr>
              <w:pStyle w:val="a9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 xml:space="preserve">Долгосрочный срок службы. Экономия до 40 000 </w:t>
            </w:r>
            <w:r w:rsidR="006F41BE"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руб.</w:t>
            </w: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 xml:space="preserve"> / год</w:t>
            </w:r>
          </w:p>
        </w:tc>
      </w:tr>
      <w:tr w:rsidR="0085374D" w:rsidRPr="0063152E" w14:paraId="20FE4936" w14:textId="77777777" w:rsidTr="003309EB">
        <w:trPr>
          <w:trHeight w:val="2405"/>
        </w:trPr>
        <w:tc>
          <w:tcPr>
            <w:tcW w:w="2836" w:type="dxa"/>
          </w:tcPr>
          <w:p w14:paraId="57A2E658" w14:textId="7222DB89" w:rsidR="0085374D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>Привод транспортера</w:t>
            </w:r>
          </w:p>
          <w:p w14:paraId="2850C26C" w14:textId="3E4CFF1B" w:rsidR="004C5D28" w:rsidRPr="0063152E" w:rsidRDefault="003309EB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eastAsiaTheme="minorHAnsi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3A5431E" wp14:editId="30C47D0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24765</wp:posOffset>
                  </wp:positionV>
                  <wp:extent cx="1660248" cy="1257300"/>
                  <wp:effectExtent l="0" t="0" r="0" b="0"/>
                  <wp:wrapNone/>
                  <wp:docPr id="10" name="Рисунок 10" descr="DSC_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48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14:paraId="475DCF8B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Привод транспортера гидравлический, посредством гидромотора, через червячный редуктор с передаточным отношением</w:t>
            </w: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 xml:space="preserve"> </w:t>
            </w: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</w:rPr>
              <w:t>50:1</w:t>
            </w:r>
            <w:r w:rsidRPr="0063152E">
              <w:rPr>
                <w:rStyle w:val="ab"/>
                <w:rFonts w:ascii="Times New Roman" w:hAnsi="Times New Roman"/>
                <w:b w:val="0"/>
                <w:color w:val="FF0000"/>
                <w:sz w:val="20"/>
                <w:szCs w:val="20"/>
              </w:rPr>
              <w:t xml:space="preserve"> </w:t>
            </w: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(максимальный крутящий момент при небольшой мощности, это разгружает работу гидравлической системы) в итоге не требуется дополнительных затрат на обслуживание, замену увеличивается срок службы транспортера.</w:t>
            </w:r>
          </w:p>
          <w:p w14:paraId="74EFD199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2F48CD13" w14:textId="77777777" w:rsidR="0085374D" w:rsidRPr="0063152E" w:rsidRDefault="0085374D" w:rsidP="006F41BE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Гарантия на редуктор (привод транспортера) – 5 лет</w:t>
            </w:r>
          </w:p>
          <w:p w14:paraId="16F01A5C" w14:textId="77777777" w:rsidR="0085374D" w:rsidRPr="0063152E" w:rsidRDefault="0085374D" w:rsidP="006F41BE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637BD744" w14:textId="4FA304AE" w:rsidR="003309EB" w:rsidRPr="003309EB" w:rsidRDefault="0085374D" w:rsidP="003309EB">
            <w:pPr>
              <w:pStyle w:val="a9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Экономия до 35 000 руб. / год</w:t>
            </w:r>
          </w:p>
        </w:tc>
      </w:tr>
      <w:tr w:rsidR="0085374D" w:rsidRPr="0063152E" w14:paraId="0CF4F7E0" w14:textId="77777777" w:rsidTr="003309EB">
        <w:trPr>
          <w:trHeight w:val="1416"/>
        </w:trPr>
        <w:tc>
          <w:tcPr>
            <w:tcW w:w="2836" w:type="dxa"/>
          </w:tcPr>
          <w:p w14:paraId="13486620" w14:textId="77777777" w:rsidR="0085374D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>Агрегатный отсек</w:t>
            </w:r>
          </w:p>
          <w:p w14:paraId="564B599C" w14:textId="5B82909F" w:rsidR="007D15EE" w:rsidRPr="0063152E" w:rsidRDefault="007D15EE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AF30A0A" wp14:editId="346C6AE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63500</wp:posOffset>
                  </wp:positionV>
                  <wp:extent cx="1640840" cy="1419225"/>
                  <wp:effectExtent l="0" t="0" r="0" b="9525"/>
                  <wp:wrapNone/>
                  <wp:docPr id="27" name="Рисунок 27" descr="1095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109505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" t="9216" r="19124"/>
                          <a:stretch/>
                        </pic:blipFill>
                        <pic:spPr bwMode="auto">
                          <a:xfrm>
                            <a:off x="0" y="0"/>
                            <a:ext cx="164084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</w:tcPr>
          <w:p w14:paraId="23B989F8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ar-SA"/>
              </w:rPr>
            </w:pPr>
            <w:r w:rsidRPr="0063152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ar-SA"/>
              </w:rPr>
              <w:t>Дискретный гидрораспределитель</w:t>
            </w:r>
            <w:r w:rsidRPr="0063152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r w:rsidRPr="0063152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на 24В </w:t>
            </w:r>
            <w:r w:rsidRPr="0063152E">
              <w:rPr>
                <w:rFonts w:ascii="Times New Roman" w:hAnsi="Times New Roman"/>
                <w:b/>
                <w:sz w:val="20"/>
                <w:szCs w:val="20"/>
                <w:u w:val="single"/>
                <w:lang w:eastAsia="ar-SA"/>
              </w:rPr>
              <w:t>моноблочный</w:t>
            </w:r>
            <w:r w:rsidRPr="0063152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63152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ar-SA"/>
              </w:rPr>
              <w:t>с</w:t>
            </w:r>
            <w:r w:rsidRPr="0063152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63152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ar-SA"/>
              </w:rPr>
              <w:t xml:space="preserve">электро-пневмо управлением из кабины водителя с параллельным и последовательным подключением </w:t>
            </w:r>
          </w:p>
          <w:p w14:paraId="1FEEAFD6" w14:textId="77777777" w:rsidR="0085374D" w:rsidRPr="0063152E" w:rsidRDefault="0085374D" w:rsidP="0063152E">
            <w:pPr>
              <w:pStyle w:val="a9"/>
              <w:rPr>
                <w:rStyle w:val="apple-style-span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ar-SA"/>
              </w:rPr>
              <w:t>Пропорциональный делитель</w:t>
            </w:r>
            <w:r w:rsidRPr="0063152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ar-SA"/>
              </w:rPr>
              <w:t xml:space="preserve"> потока для управления пескоразбрасывающим оборудованием</w:t>
            </w:r>
            <w:r w:rsidRPr="0063152E">
              <w:rPr>
                <w:rFonts w:ascii="Times New Roman" w:hAnsi="Times New Roman"/>
                <w:sz w:val="20"/>
                <w:szCs w:val="20"/>
              </w:rPr>
              <w:t xml:space="preserve"> находятся за кабиной водителя </w:t>
            </w:r>
            <w:r w:rsidRPr="0063152E">
              <w:rPr>
                <w:rStyle w:val="apple-style-span"/>
                <w:rFonts w:ascii="Times New Roman" w:hAnsi="Times New Roman"/>
                <w:sz w:val="20"/>
                <w:szCs w:val="20"/>
              </w:rPr>
              <w:t xml:space="preserve">в </w:t>
            </w:r>
            <w:r w:rsidRPr="0063152E">
              <w:rPr>
                <w:rStyle w:val="apple-style-span"/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пылевлагозащитном ящике</w:t>
            </w:r>
            <w:r w:rsidRPr="0063152E">
              <w:rPr>
                <w:rStyle w:val="apple-style-span"/>
                <w:rFonts w:ascii="Times New Roman" w:hAnsi="Times New Roman"/>
                <w:sz w:val="20"/>
                <w:szCs w:val="20"/>
              </w:rPr>
              <w:t xml:space="preserve">, благодаря чему попадание пескосоли и агрессивных материалов исключено, увеличивает срок службы гидрооборудования. </w:t>
            </w:r>
          </w:p>
          <w:p w14:paraId="22DC55D3" w14:textId="77777777" w:rsidR="0085374D" w:rsidRPr="0063152E" w:rsidRDefault="0085374D" w:rsidP="0063152E">
            <w:pPr>
              <w:pStyle w:val="a9"/>
              <w:rPr>
                <w:rStyle w:val="apple-style-span"/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6315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Привод навесного оборудования гидравлический от коробки отбора мощности базового автомобиля </w:t>
            </w:r>
            <w:r w:rsidRPr="0063152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с возможностью переключения передач в движении</w:t>
            </w:r>
          </w:p>
          <w:p w14:paraId="79D53227" w14:textId="5B52F638" w:rsidR="0085374D" w:rsidRPr="0063152E" w:rsidRDefault="0085374D" w:rsidP="0063152E">
            <w:pPr>
              <w:pStyle w:val="a9"/>
              <w:rPr>
                <w:rStyle w:val="apple-style-span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секций </w:t>
            </w:r>
            <w:r w:rsidR="006F41BE" w:rsidRPr="0063152E">
              <w:rPr>
                <w:rFonts w:ascii="Times New Roman" w:hAnsi="Times New Roman"/>
                <w:color w:val="000000"/>
                <w:sz w:val="20"/>
                <w:szCs w:val="20"/>
              </w:rPr>
              <w:t>гидрораспределителя: 6</w:t>
            </w:r>
            <w:r w:rsidRPr="006315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шт.</w:t>
            </w:r>
          </w:p>
          <w:p w14:paraId="02F1EC58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63152E">
              <w:rPr>
                <w:rFonts w:ascii="Times New Roman" w:hAnsi="Times New Roman"/>
                <w:sz w:val="20"/>
                <w:szCs w:val="20"/>
                <w:u w:val="single"/>
              </w:rPr>
              <w:t>Возможность ручного управления гидрораспределителем и делителем потока: НАЛИЧИЕ</w:t>
            </w:r>
          </w:p>
          <w:p w14:paraId="03B0E4BD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hAnsi="Times New Roman"/>
                <w:sz w:val="20"/>
                <w:szCs w:val="20"/>
              </w:rPr>
              <w:t>Рукава высокого давления защищены от перетирания термопластиковой спиральной лентой</w:t>
            </w:r>
          </w:p>
          <w:p w14:paraId="3443E946" w14:textId="77777777" w:rsidR="0085374D" w:rsidRPr="0063152E" w:rsidRDefault="0085374D" w:rsidP="0063152E">
            <w:pPr>
              <w:pStyle w:val="a9"/>
              <w:rPr>
                <w:rStyle w:val="apple-style-span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hAnsi="Times New Roman"/>
                <w:sz w:val="20"/>
                <w:szCs w:val="20"/>
              </w:rPr>
              <w:t xml:space="preserve">Объем масляного бака: 160 л </w:t>
            </w:r>
          </w:p>
          <w:p w14:paraId="2C58E844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hAnsi="Times New Roman"/>
                <w:sz w:val="20"/>
                <w:szCs w:val="20"/>
              </w:rPr>
              <w:t>Система охлаждения гидравлического масла через радиатор охлаждения с принудительным обдувом, автоматическим включением вентилятора охлаждения и индикацией перегрева на пульте управления в кабине.</w:t>
            </w:r>
          </w:p>
          <w:p w14:paraId="38948AAD" w14:textId="74EC9A15" w:rsidR="007D15EE" w:rsidRPr="003309EB" w:rsidRDefault="0085374D" w:rsidP="007D15EE">
            <w:pPr>
              <w:pStyle w:val="a9"/>
              <w:rPr>
                <w:rStyle w:val="ab"/>
              </w:rPr>
            </w:pPr>
            <w:r w:rsidRPr="0063152E">
              <w:rPr>
                <w:rFonts w:ascii="Times New Roman" w:hAnsi="Times New Roman"/>
                <w:sz w:val="20"/>
                <w:szCs w:val="20"/>
              </w:rPr>
              <w:lastRenderedPageBreak/>
              <w:t>Система оповещения понижения уровня гидравлического масла с автоматическим отключением гидравлического распределителя для предотвращения утечки масла.</w:t>
            </w:r>
          </w:p>
          <w:p w14:paraId="5BD96682" w14:textId="77777777" w:rsidR="0085374D" w:rsidRPr="0063152E" w:rsidRDefault="0085374D" w:rsidP="006F41BE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Нет затрат на ремонт в краткосрочной перспективе,</w:t>
            </w:r>
          </w:p>
          <w:p w14:paraId="3E3E64DD" w14:textId="18BC9B70" w:rsidR="0085374D" w:rsidRPr="0063152E" w:rsidRDefault="0085374D" w:rsidP="006F41BE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в разы увеличивает срок службы гидравлической системы</w:t>
            </w:r>
          </w:p>
          <w:p w14:paraId="7AB051BE" w14:textId="77777777" w:rsidR="0085374D" w:rsidRPr="0063152E" w:rsidRDefault="0085374D" w:rsidP="007D15EE">
            <w:pPr>
              <w:pStyle w:val="a9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593CCF99" w14:textId="33E00A58" w:rsidR="006F41BE" w:rsidRPr="0063152E" w:rsidRDefault="0085374D" w:rsidP="003309EB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Экономия до 50 000 р/год</w:t>
            </w:r>
          </w:p>
        </w:tc>
      </w:tr>
      <w:tr w:rsidR="0085374D" w:rsidRPr="0063152E" w14:paraId="561FCF36" w14:textId="77777777" w:rsidTr="003309EB">
        <w:trPr>
          <w:trHeight w:val="2267"/>
        </w:trPr>
        <w:tc>
          <w:tcPr>
            <w:tcW w:w="2836" w:type="dxa"/>
          </w:tcPr>
          <w:p w14:paraId="02CCA40D" w14:textId="77777777" w:rsidR="00B1406A" w:rsidRPr="00B1406A" w:rsidRDefault="00B1406A" w:rsidP="00B1406A">
            <w:pPr>
              <w:pStyle w:val="a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1406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Система дозирования ПГМ</w:t>
            </w:r>
          </w:p>
          <w:p w14:paraId="2C48D764" w14:textId="01DBE8F1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  <w:p w14:paraId="017BD8D2" w14:textId="6C8411FB" w:rsidR="0085374D" w:rsidRPr="0063152E" w:rsidRDefault="00B1406A" w:rsidP="0063152E">
            <w:pPr>
              <w:pStyle w:val="a9"/>
              <w:rPr>
                <w:rStyle w:val="ab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D6737FE" wp14:editId="7F40993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129540</wp:posOffset>
                  </wp:positionV>
                  <wp:extent cx="1640840" cy="1180949"/>
                  <wp:effectExtent l="0" t="0" r="0" b="635"/>
                  <wp:wrapNone/>
                  <wp:docPr id="6" name="Рисунок 1" descr="DSC_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_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18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374D" w:rsidRPr="0063152E">
              <w:rPr>
                <w:rStyle w:val="ab"/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 </w:t>
            </w:r>
          </w:p>
          <w:p w14:paraId="07399A54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</w:p>
          <w:p w14:paraId="47E2382C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4C91C30B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0EF45112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4DD6CB5F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4444DF51" w14:textId="7C0DC53B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7E23A6CE" w14:textId="77777777" w:rsidR="00B1406A" w:rsidRPr="00AF151A" w:rsidRDefault="00B1406A" w:rsidP="00B1406A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AF151A">
              <w:rPr>
                <w:rFonts w:ascii="Times New Roman" w:hAnsi="Times New Roman"/>
                <w:sz w:val="20"/>
                <w:szCs w:val="20"/>
              </w:rPr>
              <w:t xml:space="preserve">Ручное управление шириной и плотностью посыпки ПГМ, позволяющее осуществлять раздельное, независимое управление транспортером и разбрасывающим диском из кабины водителя во время движения, </w:t>
            </w:r>
          </w:p>
          <w:p w14:paraId="38C31FB4" w14:textId="77777777" w:rsidR="00B1406A" w:rsidRPr="00AF151A" w:rsidRDefault="00B1406A" w:rsidP="00B1406A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AF151A">
              <w:rPr>
                <w:rFonts w:ascii="Times New Roman" w:hAnsi="Times New Roman"/>
                <w:sz w:val="20"/>
                <w:szCs w:val="20"/>
                <w:u w:val="single"/>
              </w:rPr>
              <w:t>НЕ затрачивая время на остановку</w:t>
            </w:r>
            <w:r w:rsidRPr="00AF151A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0A40167" w14:textId="77777777" w:rsidR="00B1406A" w:rsidRPr="00AF151A" w:rsidRDefault="00B1406A" w:rsidP="00B1406A">
            <w:pPr>
              <w:pStyle w:val="a9"/>
              <w:rPr>
                <w:rStyle w:val="ab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AF151A">
              <w:rPr>
                <w:rFonts w:ascii="Times New Roman" w:hAnsi="Times New Roman"/>
                <w:sz w:val="20"/>
                <w:szCs w:val="20"/>
              </w:rPr>
              <w:t>Ширина и плотность посыпки регулируется дискретно при помощи двух рукояток, на которых нанесены деления от 0 до 10.</w:t>
            </w:r>
          </w:p>
          <w:p w14:paraId="1ED68B0F" w14:textId="77777777" w:rsidR="00B1406A" w:rsidRPr="00AF151A" w:rsidRDefault="00B1406A" w:rsidP="00B1406A">
            <w:pPr>
              <w:pStyle w:val="a9"/>
              <w:rPr>
                <w:rStyle w:val="ab"/>
                <w:rFonts w:ascii="Times New Roman" w:hAnsi="Times New Roman"/>
                <w:color w:val="FF0000"/>
                <w:sz w:val="20"/>
                <w:szCs w:val="20"/>
              </w:rPr>
            </w:pPr>
            <w:r w:rsidRPr="00AF151A">
              <w:rPr>
                <w:rStyle w:val="ab"/>
                <w:rFonts w:ascii="Times New Roman" w:hAnsi="Times New Roman"/>
                <w:color w:val="FF0000"/>
                <w:sz w:val="20"/>
                <w:szCs w:val="20"/>
              </w:rPr>
              <w:t>Плотность посыпки:</w:t>
            </w:r>
          </w:p>
          <w:p w14:paraId="27A19298" w14:textId="77777777" w:rsidR="00B1406A" w:rsidRPr="00AF151A" w:rsidRDefault="00B1406A" w:rsidP="00B1406A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AF151A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Пескосоль: регулируется от </w:t>
            </w:r>
            <w:r w:rsidRPr="00AF151A">
              <w:rPr>
                <w:rStyle w:val="ab"/>
                <w:rFonts w:ascii="Times New Roman" w:hAnsi="Times New Roman"/>
                <w:sz w:val="20"/>
                <w:szCs w:val="20"/>
              </w:rPr>
              <w:t xml:space="preserve">50 до 500 гр./м² </w:t>
            </w:r>
          </w:p>
          <w:p w14:paraId="7C81AA61" w14:textId="77777777" w:rsidR="00B1406A" w:rsidRDefault="00B1406A" w:rsidP="00B1406A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AF151A">
              <w:rPr>
                <w:rStyle w:val="ab"/>
                <w:rFonts w:ascii="Times New Roman" w:hAnsi="Times New Roman"/>
                <w:color w:val="FF0000"/>
                <w:sz w:val="20"/>
                <w:szCs w:val="20"/>
              </w:rPr>
              <w:t>Ширина посыпки:</w:t>
            </w:r>
            <w:r w:rsidRPr="00AF151A">
              <w:rPr>
                <w:rStyle w:val="ab"/>
                <w:rFonts w:ascii="Times New Roman" w:hAnsi="Times New Roman"/>
                <w:sz w:val="20"/>
                <w:szCs w:val="20"/>
              </w:rPr>
              <w:t xml:space="preserve"> </w:t>
            </w:r>
            <w:r w:rsidRPr="00AF151A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регулируется от </w:t>
            </w:r>
            <w:r w:rsidRPr="00AF151A">
              <w:rPr>
                <w:rStyle w:val="ab"/>
                <w:rFonts w:ascii="Times New Roman" w:hAnsi="Times New Roman"/>
                <w:sz w:val="20"/>
                <w:szCs w:val="20"/>
              </w:rPr>
              <w:t>1,2 до 12,0 м</w:t>
            </w:r>
            <w:r w:rsidRPr="00AF151A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14:paraId="1572514A" w14:textId="77777777" w:rsidR="00B1406A" w:rsidRPr="00AF151A" w:rsidRDefault="00B1406A" w:rsidP="00B1406A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</w:p>
          <w:p w14:paraId="5DA535B5" w14:textId="77777777" w:rsidR="00B1406A" w:rsidRDefault="00B1406A" w:rsidP="00B1406A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AF151A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Экономия 6 - 10% расхода ПГМ, а именно только пескосоли</w:t>
            </w:r>
            <w:r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 xml:space="preserve"> </w:t>
            </w:r>
            <w:r w:rsidRPr="00AF151A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 xml:space="preserve">от </w:t>
            </w:r>
          </w:p>
          <w:p w14:paraId="039A6BA2" w14:textId="260A58F1" w:rsidR="0085374D" w:rsidRPr="0063152E" w:rsidRDefault="00B1406A" w:rsidP="00B1406A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</w:rPr>
            </w:pPr>
            <w:r w:rsidRPr="00AF151A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250 000 до 450 000 руб. / год</w:t>
            </w:r>
          </w:p>
        </w:tc>
      </w:tr>
      <w:tr w:rsidR="0085374D" w:rsidRPr="0063152E" w14:paraId="050E0629" w14:textId="77777777" w:rsidTr="003309EB">
        <w:trPr>
          <w:trHeight w:val="3335"/>
        </w:trPr>
        <w:tc>
          <w:tcPr>
            <w:tcW w:w="2836" w:type="dxa"/>
          </w:tcPr>
          <w:p w14:paraId="1D5D2EA6" w14:textId="26E605AD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>Система асимметрии посыпки с гидравлическим приводом</w:t>
            </w:r>
          </w:p>
          <w:p w14:paraId="1AD35C97" w14:textId="61747298" w:rsidR="0085374D" w:rsidRPr="0063152E" w:rsidRDefault="003309EB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903E285" wp14:editId="3934C027">
                  <wp:simplePos x="0" y="0"/>
                  <wp:positionH relativeFrom="column">
                    <wp:posOffset>4444</wp:posOffset>
                  </wp:positionH>
                  <wp:positionV relativeFrom="paragraph">
                    <wp:posOffset>29845</wp:posOffset>
                  </wp:positionV>
                  <wp:extent cx="1609725" cy="1647707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0" b="6481"/>
                          <a:stretch/>
                        </pic:blipFill>
                        <pic:spPr bwMode="auto">
                          <a:xfrm>
                            <a:off x="0" y="0"/>
                            <a:ext cx="1612875" cy="165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93CEDE" w14:textId="2C91EF9A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  <w:p w14:paraId="7673F575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599C8F66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66362CAB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475C9C8C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46EE8D70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48B4CEB7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21" w:type="dxa"/>
          </w:tcPr>
          <w:p w14:paraId="5B6B11D4" w14:textId="4A26C5A3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Данная опция, позволяет управлять направлением посыпки ПГМ. </w:t>
            </w:r>
          </w:p>
          <w:p w14:paraId="3597D991" w14:textId="22A87DAE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За счет поворота защитного кожуха диска регулируется асимметричное распределение противогололедных материалов, что позволяет направленно осуществлять посыпку ПГМ.</w:t>
            </w:r>
          </w:p>
          <w:p w14:paraId="1D826A91" w14:textId="210F6099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 Поворот кожуха осуществляется нажатием одной кнопки во время движения автомобиля.</w:t>
            </w:r>
          </w:p>
          <w:p w14:paraId="2F3EFCD1" w14:textId="65F99EE1" w:rsidR="0085374D" w:rsidRDefault="003309EB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Fonts w:ascii="Times New Roman" w:hAnsi="Times New Roman"/>
                <w:b/>
                <w:bCs/>
                <w:noProof/>
                <w:color w:val="FF0000"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D95F468" wp14:editId="70D28BFE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26670</wp:posOffset>
                  </wp:positionV>
                  <wp:extent cx="4819650" cy="628641"/>
                  <wp:effectExtent l="0" t="0" r="0" b="635"/>
                  <wp:wrapNone/>
                  <wp:docPr id="11" name="Рисунок 1" descr="merk_parash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merk_parash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834" cy="63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D516B" w14:textId="2F482C68" w:rsidR="007D15EE" w:rsidRDefault="007D15EE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7EDC537D" w14:textId="657BEE13" w:rsidR="007D15EE" w:rsidRDefault="007D15EE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5E693EEB" w14:textId="069FAC6B" w:rsidR="007D15EE" w:rsidRDefault="007D15EE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36A63FB1" w14:textId="77777777" w:rsidR="007D15EE" w:rsidRPr="0063152E" w:rsidRDefault="007D15EE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2220CE05" w14:textId="744C0909" w:rsidR="0085374D" w:rsidRPr="0063152E" w:rsidRDefault="0085374D" w:rsidP="007D15EE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Экономия ПГМ, за счет направленного распределения</w:t>
            </w:r>
            <w:r w:rsidR="007D15E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 xml:space="preserve"> </w:t>
            </w: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1,2,3 полосы</w:t>
            </w:r>
          </w:p>
          <w:p w14:paraId="5F8C56A1" w14:textId="77777777" w:rsidR="0085374D" w:rsidRPr="0063152E" w:rsidRDefault="0085374D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14:paraId="25E43CE6" w14:textId="77777777" w:rsidR="0085374D" w:rsidRPr="0063152E" w:rsidRDefault="0085374D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Сокращает временные и топливные расходы</w:t>
            </w:r>
          </w:p>
          <w:p w14:paraId="54433ED4" w14:textId="77777777" w:rsidR="0085374D" w:rsidRDefault="0085374D" w:rsidP="0063152E">
            <w:pPr>
              <w:pStyle w:val="a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A234A5" w14:textId="77777777" w:rsidR="003309EB" w:rsidRDefault="003309EB" w:rsidP="0063152E">
            <w:pPr>
              <w:pStyle w:val="a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001184D" w14:textId="4ECA71A3" w:rsidR="003309EB" w:rsidRPr="0063152E" w:rsidRDefault="003309EB" w:rsidP="0063152E">
            <w:pPr>
              <w:pStyle w:val="a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85374D" w:rsidRPr="0063152E" w14:paraId="19FB6EB2" w14:textId="77777777" w:rsidTr="003309EB">
        <w:trPr>
          <w:trHeight w:val="230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7E99" w14:textId="40945696" w:rsidR="0085374D" w:rsidRDefault="0085374D" w:rsidP="0063152E">
            <w:pPr>
              <w:pStyle w:val="a9"/>
              <w:rPr>
                <w:rFonts w:ascii="Times New Roman" w:hAnsi="Times New Roman"/>
                <w:b/>
                <w:sz w:val="20"/>
                <w:szCs w:val="20"/>
              </w:rPr>
            </w:pPr>
            <w:r w:rsidRPr="0063152E">
              <w:rPr>
                <w:rFonts w:ascii="Times New Roman" w:hAnsi="Times New Roman"/>
                <w:b/>
                <w:sz w:val="20"/>
                <w:szCs w:val="20"/>
              </w:rPr>
              <w:t>Задняя светодиодная панель в верхней части бункера</w:t>
            </w:r>
          </w:p>
          <w:p w14:paraId="060F119D" w14:textId="5233E4EB" w:rsidR="009472F3" w:rsidRPr="0063152E" w:rsidRDefault="003035FC" w:rsidP="0063152E">
            <w:pPr>
              <w:pStyle w:val="a9"/>
              <w:rPr>
                <w:rFonts w:ascii="Times New Roman" w:hAnsi="Times New Roman"/>
                <w:b/>
                <w:sz w:val="20"/>
                <w:szCs w:val="20"/>
              </w:rPr>
            </w:pPr>
            <w:r w:rsidRPr="0063152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2BE1F938" wp14:editId="27A6846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93345</wp:posOffset>
                  </wp:positionV>
                  <wp:extent cx="1666875" cy="92280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2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68CA" w14:textId="4EDD0DDA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Многократно ярче других видов ламп. </w:t>
            </w:r>
          </w:p>
          <w:p w14:paraId="6877BC10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 xml:space="preserve">Повышает видимость КДМ в процессе работы при любых погодных условиях. </w:t>
            </w:r>
          </w:p>
          <w:p w14:paraId="547691DF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  <w:t>На долговечность светодиодов не влияет ни вибрация, ни низкие температуры.</w:t>
            </w:r>
          </w:p>
          <w:p w14:paraId="63C6EC9B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b w:val="0"/>
                <w:sz w:val="20"/>
                <w:szCs w:val="20"/>
              </w:rPr>
            </w:pPr>
          </w:p>
          <w:p w14:paraId="616FD2EB" w14:textId="77777777" w:rsidR="0085374D" w:rsidRPr="0063152E" w:rsidRDefault="0085374D" w:rsidP="00581DE0">
            <w:pPr>
              <w:pStyle w:val="a9"/>
              <w:jc w:val="center"/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63152E">
              <w:rPr>
                <w:rStyle w:val="ab"/>
                <w:rFonts w:ascii="Times New Roman" w:hAnsi="Times New Roman"/>
                <w:color w:val="FF0000"/>
                <w:sz w:val="20"/>
                <w:szCs w:val="20"/>
                <w:u w:val="single"/>
              </w:rPr>
              <w:t>Обеспечивает безопасность дорожного движения</w:t>
            </w:r>
          </w:p>
        </w:tc>
      </w:tr>
      <w:tr w:rsidR="0085374D" w:rsidRPr="0063152E" w14:paraId="4CFAABC6" w14:textId="77777777" w:rsidTr="000D73C6">
        <w:trPr>
          <w:trHeight w:val="18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56AA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  <w:p w14:paraId="695393D8" w14:textId="77777777" w:rsidR="0085374D" w:rsidRPr="0063152E" w:rsidRDefault="0085374D" w:rsidP="0063152E">
            <w:pPr>
              <w:pStyle w:val="a9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  <w:p w14:paraId="465BA860" w14:textId="7777777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63152E">
              <w:rPr>
                <w:rStyle w:val="ab"/>
                <w:rFonts w:ascii="Times New Roman" w:hAnsi="Times New Roman"/>
                <w:sz w:val="20"/>
                <w:szCs w:val="20"/>
              </w:rPr>
              <w:t xml:space="preserve">Гарантия и обслуживание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8DEE" w14:textId="77777777" w:rsidR="009472F3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• Имеются все расходные материалы и необходимые з/ч на складах в г. Смоленск, </w:t>
            </w:r>
          </w:p>
          <w:p w14:paraId="5FE48377" w14:textId="35DF07D0" w:rsidR="009472F3" w:rsidRPr="00975D9F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г. Сургут, г. Челябинск, </w:t>
            </w:r>
            <w:r w:rsidRPr="00B1406A">
              <w:rPr>
                <w:rFonts w:ascii="Times New Roman" w:hAnsi="Times New Roman"/>
                <w:sz w:val="20"/>
                <w:szCs w:val="20"/>
              </w:rPr>
              <w:t>г. Армавир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 и Московской области.</w:t>
            </w:r>
          </w:p>
          <w:p w14:paraId="5C94574D" w14:textId="77777777" w:rsidR="009472F3" w:rsidRPr="00975D9F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Доставка запасных частей в течение 48 часов.</w:t>
            </w:r>
          </w:p>
          <w:p w14:paraId="32ABFDDC" w14:textId="77777777" w:rsidR="009472F3" w:rsidRPr="00975D9F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• Гарантия на транспортер в сборе: </w:t>
            </w:r>
            <w:r w:rsidRPr="00975D9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 лет</w:t>
            </w:r>
          </w:p>
          <w:p w14:paraId="0B36B897" w14:textId="77777777" w:rsidR="009472F3" w:rsidRPr="00975D9F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• Гарантия на привод транспортера: </w:t>
            </w:r>
            <w:r w:rsidRPr="00975D9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 лет</w:t>
            </w:r>
          </w:p>
          <w:p w14:paraId="4D544043" w14:textId="0EFA525B" w:rsidR="009472F3" w:rsidRPr="00975D9F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Гарантия на другие узлы и агрегаты КДМ -1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 месяцев.</w:t>
            </w:r>
          </w:p>
          <w:p w14:paraId="34322827" w14:textId="4506C0D8" w:rsidR="009472F3" w:rsidRPr="00975D9F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• Выезд сервисной службы в течение </w:t>
            </w:r>
            <w:r w:rsidR="00B1406A">
              <w:rPr>
                <w:rFonts w:ascii="Times New Roman" w:hAnsi="Times New Roman"/>
                <w:sz w:val="20"/>
                <w:szCs w:val="20"/>
              </w:rPr>
              <w:t>24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 час</w:t>
            </w:r>
            <w:r w:rsidR="00B1406A">
              <w:rPr>
                <w:rFonts w:ascii="Times New Roman" w:hAnsi="Times New Roman"/>
                <w:sz w:val="20"/>
                <w:szCs w:val="20"/>
              </w:rPr>
              <w:t>ов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3743AA4" w14:textId="033B2388" w:rsidR="0085374D" w:rsidRPr="0063152E" w:rsidRDefault="009472F3" w:rsidP="009472F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Круглосуточная техническая поддержка.</w:t>
            </w:r>
          </w:p>
        </w:tc>
      </w:tr>
      <w:tr w:rsidR="0085374D" w:rsidRPr="0063152E" w14:paraId="4438BCB4" w14:textId="77777777" w:rsidTr="003309EB">
        <w:trPr>
          <w:trHeight w:val="5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B10F" w14:textId="16080160" w:rsidR="0085374D" w:rsidRPr="0063152E" w:rsidRDefault="0085374D" w:rsidP="0063152E">
            <w:pPr>
              <w:pStyle w:val="a9"/>
              <w:rPr>
                <w:rFonts w:ascii="Times New Roman" w:hAnsi="Times New Roman"/>
                <w:b/>
                <w:sz w:val="20"/>
                <w:szCs w:val="20"/>
              </w:rPr>
            </w:pPr>
            <w:r w:rsidRPr="0063152E">
              <w:rPr>
                <w:rFonts w:ascii="Times New Roman" w:hAnsi="Times New Roman"/>
                <w:b/>
                <w:sz w:val="20"/>
                <w:szCs w:val="20"/>
              </w:rPr>
              <w:t xml:space="preserve">Итого: экономия за 10 лет эксплуатации </w:t>
            </w:r>
            <w:r w:rsidR="00581DE0" w:rsidRPr="0063152E">
              <w:rPr>
                <w:rFonts w:ascii="Times New Roman" w:hAnsi="Times New Roman"/>
                <w:b/>
                <w:sz w:val="20"/>
                <w:szCs w:val="20"/>
              </w:rPr>
              <w:t>КДМ: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329F" w14:textId="61B392D4" w:rsidR="0085374D" w:rsidRPr="0063152E" w:rsidRDefault="0085374D" w:rsidP="003B4249">
            <w:pPr>
              <w:pStyle w:val="a9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DE0">
              <w:rPr>
                <w:rFonts w:ascii="Times New Roman" w:hAnsi="Times New Roman"/>
                <w:b/>
                <w:color w:val="FF0000"/>
                <w:sz w:val="32"/>
                <w:szCs w:val="32"/>
                <w:lang w:eastAsia="hi-IN" w:bidi="hi-IN"/>
              </w:rPr>
              <w:t>000 р./год * 10 лет = 6 250 000 руб.</w:t>
            </w:r>
          </w:p>
        </w:tc>
      </w:tr>
    </w:tbl>
    <w:p w14:paraId="4FAC0F0B" w14:textId="3E4F2FD0" w:rsidR="0085374D" w:rsidRDefault="0085374D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7EEA01FF" w14:textId="725B7FC1" w:rsidR="008727EF" w:rsidRDefault="008727EF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449E77AD" w14:textId="77777777" w:rsidR="00E80DCD" w:rsidRDefault="00E80DCD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0E620B95" w14:textId="77777777" w:rsidR="00E80DCD" w:rsidRDefault="00E80DCD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6262FD89" w14:textId="77777777" w:rsidR="00E80DCD" w:rsidRDefault="00E80DCD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0AA569A2" w14:textId="77777777" w:rsidR="00E80DCD" w:rsidRDefault="00E80DCD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06D21ECE" w14:textId="77777777" w:rsidR="00E80DCD" w:rsidRDefault="00E80DCD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  <w:bookmarkStart w:id="0" w:name="_GoBack"/>
      <w:bookmarkEnd w:id="0"/>
    </w:p>
    <w:p w14:paraId="3B411383" w14:textId="4A9660EE" w:rsidR="008727EF" w:rsidRDefault="008727EF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06116A39" w14:textId="6524C56D" w:rsidR="008727EF" w:rsidRDefault="008727EF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4EB6D3B1" w14:textId="56E4191F" w:rsidR="008727EF" w:rsidRDefault="008727EF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07A4A2B7" w14:textId="370D1FD5" w:rsidR="008727EF" w:rsidRDefault="008727EF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4B4EE35A" w14:textId="77777777" w:rsidR="008727EF" w:rsidRPr="0063152E" w:rsidRDefault="008727EF" w:rsidP="0063152E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14:paraId="5FA348D0" w14:textId="77777777" w:rsidR="0085374D" w:rsidRPr="003B4249" w:rsidRDefault="0085374D" w:rsidP="00934A61">
      <w:pPr>
        <w:pStyle w:val="a9"/>
        <w:numPr>
          <w:ilvl w:val="0"/>
          <w:numId w:val="5"/>
        </w:numPr>
        <w:rPr>
          <w:rFonts w:ascii="Times New Roman" w:hAnsi="Times New Roman"/>
          <w:b/>
          <w:sz w:val="20"/>
          <w:szCs w:val="20"/>
        </w:rPr>
      </w:pPr>
      <w:r w:rsidRPr="003B4249">
        <w:rPr>
          <w:rFonts w:ascii="Times New Roman" w:hAnsi="Times New Roman"/>
          <w:b/>
          <w:sz w:val="20"/>
          <w:szCs w:val="20"/>
        </w:rPr>
        <w:lastRenderedPageBreak/>
        <w:t>Плужное оборудование с гидроповоротным отвалом ПО - 3,5</w:t>
      </w:r>
    </w:p>
    <w:tbl>
      <w:tblPr>
        <w:tblW w:w="110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7796"/>
      </w:tblGrid>
      <w:tr w:rsidR="0085374D" w:rsidRPr="0063152E" w14:paraId="19967520" w14:textId="77777777" w:rsidTr="000D73C6">
        <w:trPr>
          <w:trHeight w:val="991"/>
        </w:trPr>
        <w:tc>
          <w:tcPr>
            <w:tcW w:w="3261" w:type="dxa"/>
          </w:tcPr>
          <w:p w14:paraId="162D43F5" w14:textId="01951766" w:rsidR="0085374D" w:rsidRPr="0063152E" w:rsidRDefault="003B4249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63152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04536E3" wp14:editId="107F2B4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97790</wp:posOffset>
                  </wp:positionV>
                  <wp:extent cx="1894274" cy="1133475"/>
                  <wp:effectExtent l="0" t="0" r="0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56" cy="113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94D329" w14:textId="4977521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14:paraId="2575BED6" w14:textId="3F7A1D17" w:rsidR="0085374D" w:rsidRPr="0063152E" w:rsidRDefault="0085374D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14:paraId="3126E3A5" w14:textId="5C5DF860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  <w:r w:rsidR="00704477">
              <w:rPr>
                <w:rFonts w:ascii="Times New Roman" w:hAnsi="Times New Roman"/>
                <w:bCs/>
                <w:sz w:val="20"/>
                <w:szCs w:val="20"/>
              </w:rPr>
              <w:t xml:space="preserve"> отвала</w:t>
            </w:r>
            <w:r w:rsidR="00E93E58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="00E93E58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300</w:t>
            </w:r>
            <w:r w:rsidR="00E93E58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3BF80ADB" w14:textId="0A229883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Длина отвала</w:t>
            </w:r>
            <w:r w:rsidR="0070447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1500</w:t>
            </w:r>
            <w:r w:rsidR="00704477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35C54C33" w14:textId="1AA69474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Ширина отвала</w:t>
            </w:r>
            <w:r w:rsidR="00704477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="00704477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500</w:t>
            </w:r>
            <w:r w:rsidR="00704477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6D0915CB" w14:textId="512098DA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Ширина в рабочем положении (при угле установки в 30 град.) 3</w:t>
            </w:r>
            <w:r w:rsidR="0027471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030</w:t>
            </w:r>
            <w:r w:rsidR="00274711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109601B6" w14:textId="21EF7A54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Длина в рабочем положении (при угле установки 40 град.)</w:t>
            </w:r>
            <w:r w:rsidR="0027471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="0027471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680</w:t>
            </w:r>
            <w:r w:rsidR="00274711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6E41F2EF" w14:textId="7BFF95DE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Вес отвала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675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 xml:space="preserve"> кг</w:t>
            </w:r>
          </w:p>
          <w:p w14:paraId="7311BFD2" w14:textId="5050F8EF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Материал изготовления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 углеродистая сталь, 4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0AF8C504" w14:textId="434DCBDB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Управление отвалом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с пульта из кабины водителя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 xml:space="preserve"> (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подъем-опускание, поворот влево-вправ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>о)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 гидравлическое</w:t>
            </w:r>
          </w:p>
          <w:p w14:paraId="2BC5B17A" w14:textId="0B739142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Угол атаки ножа отвала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960C22">
              <w:rPr>
                <w:rFonts w:ascii="Times New Roman" w:hAnsi="Times New Roman"/>
                <w:bCs/>
                <w:sz w:val="20"/>
                <w:szCs w:val="20"/>
              </w:rPr>
              <w:t xml:space="preserve"> градусов</w:t>
            </w:r>
          </w:p>
          <w:p w14:paraId="5A36621F" w14:textId="065439FA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Макс</w:t>
            </w:r>
            <w:r w:rsidR="00F52E4A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 высота подъема отвала над поверхностью дороги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400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735F2011" w14:textId="575234D7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Максим</w:t>
            </w:r>
            <w:r w:rsidR="00F52E4A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 рабочая скорость автомобиля при работе с отвалом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50 км/ч</w:t>
            </w:r>
          </w:p>
          <w:p w14:paraId="235E2018" w14:textId="15BF0008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Усиленные поперечные рёбра жёсткости отвала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 шт.</w:t>
            </w:r>
          </w:p>
          <w:p w14:paraId="6D01EC31" w14:textId="39EC2C44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Материал рёбер жёсткости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легированная сталь толщиной,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7DCF0BD5" w14:textId="5F0FAEFF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Вертикальное копирование дороги, автоматическое: 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0B05EA49" w14:textId="1228FA17" w:rsidR="0085374D" w:rsidRPr="0063152E" w:rsidRDefault="00A769DF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Система подвески с автоматическим копированием поперечного наклона дороги, предусмотрено конструкцией отвала: 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10BDF52C" w14:textId="7A03615A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Защита от наезда на препятствия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механическая плавающая подвеска: 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627361BD" w14:textId="74B5BA6C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Материал ножа отвала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армированная износостойкая резина</w:t>
            </w:r>
          </w:p>
          <w:p w14:paraId="7F7977CF" w14:textId="207A3CB4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Толщина ножа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40</w:t>
            </w:r>
            <w:r w:rsidR="00EA67EB">
              <w:rPr>
                <w:rFonts w:ascii="Times New Roman" w:hAnsi="Times New Roman"/>
                <w:bCs/>
                <w:sz w:val="20"/>
                <w:szCs w:val="20"/>
              </w:rPr>
              <w:t xml:space="preserve"> мм</w:t>
            </w:r>
          </w:p>
          <w:p w14:paraId="71F62C78" w14:textId="7624136A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Подъем/опускание отвала, гидравлический цилиндр двойного действия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>: 1 шт.</w:t>
            </w:r>
          </w:p>
          <w:p w14:paraId="0C14E392" w14:textId="05CB8166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Количество гидроцилиндров одностороннего действия для поворота отвала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 xml:space="preserve"> шт.</w:t>
            </w:r>
          </w:p>
          <w:p w14:paraId="5C2FE970" w14:textId="77CA2218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Обеспечение сдвига снега в любую сторону и прямо без эффекта набрасывания на кабину: 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351B45BB" w14:textId="0DB897EF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Защита от динамической нагрузки при ударе о препятствие: 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724EDAD1" w14:textId="650A8688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Система фиксации отвала в поднятом положении посредством гидрозамка: 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562D737E" w14:textId="7C3B039A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Защитный козырек в верхней части крыла, предотвращающий забрасывание снега на кабину водителя: 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28B49472" w14:textId="2B6A1A47" w:rsidR="0085374D" w:rsidRPr="0063152E" w:rsidRDefault="00E93E58" w:rsidP="0063152E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Окраска отвала, двухкомпонентная грунт эмаль: 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  <w:p w14:paraId="32AFB3EE" w14:textId="3CB11A15" w:rsidR="0085374D" w:rsidRPr="0063152E" w:rsidRDefault="00E93E58" w:rsidP="0063152E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 xml:space="preserve">Габаритные светодиодные огни: </w:t>
            </w:r>
            <w:r w:rsidR="000209A4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="0085374D" w:rsidRPr="0063152E">
              <w:rPr>
                <w:rFonts w:ascii="Times New Roman" w:hAnsi="Times New Roman"/>
                <w:bCs/>
                <w:sz w:val="20"/>
                <w:szCs w:val="20"/>
              </w:rPr>
              <w:t>аличие</w:t>
            </w:r>
          </w:p>
        </w:tc>
      </w:tr>
    </w:tbl>
    <w:p w14:paraId="3F1FF3BC" w14:textId="47D64365" w:rsidR="003B4249" w:rsidRDefault="003B4249" w:rsidP="0063152E">
      <w:pPr>
        <w:pStyle w:val="a9"/>
        <w:rPr>
          <w:rFonts w:ascii="Times New Roman" w:hAnsi="Times New Roman"/>
          <w:b/>
          <w:color w:val="000000"/>
          <w:sz w:val="20"/>
          <w:szCs w:val="20"/>
        </w:rPr>
      </w:pPr>
    </w:p>
    <w:p w14:paraId="0EEB6C0D" w14:textId="3C40F462" w:rsidR="003B4249" w:rsidRPr="00154BE3" w:rsidRDefault="003B4249" w:rsidP="00934A61">
      <w:pPr>
        <w:pStyle w:val="a9"/>
        <w:numPr>
          <w:ilvl w:val="0"/>
          <w:numId w:val="5"/>
        </w:numPr>
        <w:rPr>
          <w:rFonts w:ascii="Times New Roman" w:hAnsi="Times New Roman"/>
          <w:b/>
          <w:sz w:val="20"/>
          <w:szCs w:val="20"/>
        </w:rPr>
      </w:pPr>
      <w:bookmarkStart w:id="1" w:name="_Hlk51232407"/>
      <w:r w:rsidRPr="00154BE3">
        <w:rPr>
          <w:rFonts w:ascii="Times New Roman" w:hAnsi="Times New Roman"/>
          <w:b/>
          <w:sz w:val="20"/>
          <w:szCs w:val="20"/>
        </w:rPr>
        <w:t xml:space="preserve">Средняя подметальная щетка </w:t>
      </w:r>
    </w:p>
    <w:tbl>
      <w:tblPr>
        <w:tblW w:w="110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7796"/>
      </w:tblGrid>
      <w:tr w:rsidR="003B4249" w:rsidRPr="00975D9F" w14:paraId="26952F69" w14:textId="77777777" w:rsidTr="000D73C6">
        <w:trPr>
          <w:trHeight w:val="384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F5E7" w14:textId="77777777" w:rsidR="003B4249" w:rsidRPr="00975D9F" w:rsidRDefault="003B4249" w:rsidP="00995BD3">
            <w:pPr>
              <w:tabs>
                <w:tab w:val="left" w:pos="3355"/>
              </w:tabs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4489521" wp14:editId="1CC43507">
                  <wp:simplePos x="0" y="0"/>
                  <wp:positionH relativeFrom="column">
                    <wp:posOffset>-24129</wp:posOffset>
                  </wp:positionH>
                  <wp:positionV relativeFrom="paragraph">
                    <wp:posOffset>227965</wp:posOffset>
                  </wp:positionV>
                  <wp:extent cx="2000250" cy="1108250"/>
                  <wp:effectExtent l="0" t="0" r="0" b="0"/>
                  <wp:wrapNone/>
                  <wp:docPr id="12" name="Рисунок 5" descr="DSC_0804 - копия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_0804 - копия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46" cy="1141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8E30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Масса: 180 кг</w:t>
            </w:r>
          </w:p>
          <w:p w14:paraId="6965973C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Диаметр ворса: 550 мм</w:t>
            </w:r>
          </w:p>
          <w:p w14:paraId="7967C3CB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Материал ворса: износостойкий полипропилен</w:t>
            </w:r>
          </w:p>
          <w:p w14:paraId="1CCF2B46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Обрабатываемая полоса: 2 340 мм</w:t>
            </w:r>
          </w:p>
          <w:p w14:paraId="52BBDEE4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Расстояние от поверхности дороги до щетки в транспортном положении: 150 мм</w:t>
            </w:r>
          </w:p>
          <w:p w14:paraId="0C62AF17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• </w:t>
            </w:r>
            <w:r w:rsidRPr="00975D9F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</w:rPr>
              <w:t>Защита механизма привода щетка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 от перегрузок: обеспечивается предохранительными гидравлическими клапанами</w:t>
            </w:r>
          </w:p>
          <w:p w14:paraId="40E3CC2A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Привод вращения щётки: гидравлический, посредством гидромотора</w:t>
            </w:r>
          </w:p>
          <w:p w14:paraId="7E1C33AE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Система охлаждения гидравлического масла: обеспечивается, дополнительным радиатором</w:t>
            </w:r>
          </w:p>
          <w:p w14:paraId="1AF7A4E8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• </w:t>
            </w:r>
            <w:r w:rsidRPr="00975D9F"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  <w:t>Прижим щетки регулируется из кабины водителя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>: наличие</w:t>
            </w:r>
          </w:p>
          <w:p w14:paraId="297E1427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Механизм стабилизации щетки от вибрации: обеспечивается, гидроцилиндр двойного действия</w:t>
            </w:r>
          </w:p>
          <w:p w14:paraId="64D7D4A9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Фиксация в транспортном положении: гидравлическая (гидрозамок)</w:t>
            </w:r>
          </w:p>
          <w:p w14:paraId="470655F3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>• Съемные грязезащитные козырьки</w:t>
            </w:r>
          </w:p>
          <w:p w14:paraId="591C1D19" w14:textId="77777777" w:rsidR="003B4249" w:rsidRPr="00975D9F" w:rsidRDefault="003B4249" w:rsidP="00995BD3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975D9F">
              <w:rPr>
                <w:rFonts w:ascii="Times New Roman" w:hAnsi="Times New Roman"/>
                <w:sz w:val="20"/>
                <w:szCs w:val="20"/>
              </w:rPr>
              <w:t xml:space="preserve">• </w:t>
            </w:r>
            <w:r w:rsidRPr="00975D9F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</w:rPr>
              <w:t>Исключено</w:t>
            </w:r>
            <w:r w:rsidRPr="00975D9F">
              <w:rPr>
                <w:rFonts w:ascii="Times New Roman" w:hAnsi="Times New Roman"/>
                <w:sz w:val="20"/>
                <w:szCs w:val="20"/>
              </w:rPr>
              <w:t xml:space="preserve"> попадание мусора и агрессивных материалов на силовые агрегаты автомобиля </w:t>
            </w:r>
          </w:p>
        </w:tc>
      </w:tr>
      <w:bookmarkEnd w:id="1"/>
    </w:tbl>
    <w:p w14:paraId="68C19CFC" w14:textId="77777777" w:rsidR="00457DDC" w:rsidRDefault="00457DDC" w:rsidP="00457DDC">
      <w:pPr>
        <w:pStyle w:val="a9"/>
        <w:ind w:left="-134"/>
        <w:rPr>
          <w:rStyle w:val="ab"/>
          <w:rFonts w:ascii="Times New Roman" w:hAnsi="Times New Roman"/>
          <w:bCs w:val="0"/>
          <w:sz w:val="20"/>
          <w:szCs w:val="20"/>
        </w:rPr>
      </w:pPr>
    </w:p>
    <w:p w14:paraId="49BADEF0" w14:textId="07AC3C93" w:rsidR="004353EF" w:rsidRPr="000D73C6" w:rsidRDefault="004353EF" w:rsidP="008727EF">
      <w:pPr>
        <w:pStyle w:val="a9"/>
        <w:rPr>
          <w:rFonts w:ascii="Times New Roman" w:hAnsi="Times New Roman"/>
          <w:kern w:val="1"/>
          <w:sz w:val="20"/>
          <w:szCs w:val="20"/>
          <w:lang w:eastAsia="hi-IN" w:bidi="hi-IN"/>
        </w:rPr>
      </w:pPr>
    </w:p>
    <w:sectPr w:rsidR="004353EF" w:rsidRPr="000D73C6" w:rsidSect="003017EF">
      <w:headerReference w:type="default" r:id="rId21"/>
      <w:footerReference w:type="default" r:id="rId22"/>
      <w:pgSz w:w="11906" w:h="16838"/>
      <w:pgMar w:top="426" w:right="282" w:bottom="1134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8634C" w14:textId="77777777" w:rsidR="003068DE" w:rsidRDefault="003068DE" w:rsidP="0005533E">
      <w:pPr>
        <w:spacing w:after="0" w:line="240" w:lineRule="auto"/>
      </w:pPr>
      <w:r>
        <w:separator/>
      </w:r>
    </w:p>
  </w:endnote>
  <w:endnote w:type="continuationSeparator" w:id="0">
    <w:p w14:paraId="56896BA5" w14:textId="77777777" w:rsidR="003068DE" w:rsidRDefault="003068DE" w:rsidP="00055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95334" w14:textId="0D528E73" w:rsidR="003E451E" w:rsidRDefault="003E451E" w:rsidP="00636605">
    <w:pPr>
      <w:pStyle w:val="a7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A07D6" w14:textId="77777777" w:rsidR="003068DE" w:rsidRDefault="003068DE" w:rsidP="0005533E">
      <w:pPr>
        <w:spacing w:after="0" w:line="240" w:lineRule="auto"/>
      </w:pPr>
      <w:r>
        <w:separator/>
      </w:r>
    </w:p>
  </w:footnote>
  <w:footnote w:type="continuationSeparator" w:id="0">
    <w:p w14:paraId="145BE5CD" w14:textId="77777777" w:rsidR="003068DE" w:rsidRDefault="003068DE" w:rsidP="00055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D7EED" w14:textId="77777777" w:rsidR="003E451E" w:rsidRDefault="003E451E" w:rsidP="004353EF">
    <w:pPr>
      <w:pStyle w:val="a5"/>
      <w:tabs>
        <w:tab w:val="clear" w:pos="4677"/>
      </w:tabs>
      <w:ind w:left="-12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E512D"/>
    <w:multiLevelType w:val="hybridMultilevel"/>
    <w:tmpl w:val="C75E0406"/>
    <w:lvl w:ilvl="0" w:tplc="8948147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2B8D7ED2"/>
    <w:multiLevelType w:val="hybridMultilevel"/>
    <w:tmpl w:val="4698C40E"/>
    <w:lvl w:ilvl="0" w:tplc="B574B3D4">
      <w:start w:val="1"/>
      <w:numFmt w:val="decimal"/>
      <w:lvlText w:val="%1."/>
      <w:lvlJc w:val="left"/>
      <w:pPr>
        <w:ind w:left="-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" w:hanging="360"/>
      </w:pPr>
    </w:lvl>
    <w:lvl w:ilvl="2" w:tplc="0419001B" w:tentative="1">
      <w:start w:val="1"/>
      <w:numFmt w:val="lowerRoman"/>
      <w:lvlText w:val="%3."/>
      <w:lvlJc w:val="right"/>
      <w:pPr>
        <w:ind w:left="1306" w:hanging="180"/>
      </w:pPr>
    </w:lvl>
    <w:lvl w:ilvl="3" w:tplc="0419000F" w:tentative="1">
      <w:start w:val="1"/>
      <w:numFmt w:val="decimal"/>
      <w:lvlText w:val="%4."/>
      <w:lvlJc w:val="left"/>
      <w:pPr>
        <w:ind w:left="2026" w:hanging="360"/>
      </w:pPr>
    </w:lvl>
    <w:lvl w:ilvl="4" w:tplc="04190019" w:tentative="1">
      <w:start w:val="1"/>
      <w:numFmt w:val="lowerLetter"/>
      <w:lvlText w:val="%5."/>
      <w:lvlJc w:val="left"/>
      <w:pPr>
        <w:ind w:left="2746" w:hanging="360"/>
      </w:pPr>
    </w:lvl>
    <w:lvl w:ilvl="5" w:tplc="0419001B" w:tentative="1">
      <w:start w:val="1"/>
      <w:numFmt w:val="lowerRoman"/>
      <w:lvlText w:val="%6."/>
      <w:lvlJc w:val="right"/>
      <w:pPr>
        <w:ind w:left="3466" w:hanging="180"/>
      </w:pPr>
    </w:lvl>
    <w:lvl w:ilvl="6" w:tplc="0419000F" w:tentative="1">
      <w:start w:val="1"/>
      <w:numFmt w:val="decimal"/>
      <w:lvlText w:val="%7."/>
      <w:lvlJc w:val="left"/>
      <w:pPr>
        <w:ind w:left="4186" w:hanging="360"/>
      </w:pPr>
    </w:lvl>
    <w:lvl w:ilvl="7" w:tplc="04190019" w:tentative="1">
      <w:start w:val="1"/>
      <w:numFmt w:val="lowerLetter"/>
      <w:lvlText w:val="%8."/>
      <w:lvlJc w:val="left"/>
      <w:pPr>
        <w:ind w:left="4906" w:hanging="360"/>
      </w:pPr>
    </w:lvl>
    <w:lvl w:ilvl="8" w:tplc="0419001B" w:tentative="1">
      <w:start w:val="1"/>
      <w:numFmt w:val="lowerRoman"/>
      <w:lvlText w:val="%9."/>
      <w:lvlJc w:val="right"/>
      <w:pPr>
        <w:ind w:left="5626" w:hanging="180"/>
      </w:pPr>
    </w:lvl>
  </w:abstractNum>
  <w:abstractNum w:abstractNumId="2">
    <w:nsid w:val="39A36623"/>
    <w:multiLevelType w:val="hybridMultilevel"/>
    <w:tmpl w:val="7B725FEA"/>
    <w:lvl w:ilvl="0" w:tplc="1874A2F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3E115075"/>
    <w:multiLevelType w:val="hybridMultilevel"/>
    <w:tmpl w:val="343C5776"/>
    <w:lvl w:ilvl="0" w:tplc="807EDE0C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41145280"/>
    <w:multiLevelType w:val="hybridMultilevel"/>
    <w:tmpl w:val="A6DAA718"/>
    <w:lvl w:ilvl="0" w:tplc="F91C58E4">
      <w:start w:val="625"/>
      <w:numFmt w:val="decimal"/>
      <w:lvlText w:val="%1"/>
      <w:lvlJc w:val="left"/>
      <w:pPr>
        <w:ind w:left="855" w:hanging="495"/>
      </w:pPr>
      <w:rPr>
        <w:rFonts w:hint="default"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33E"/>
    <w:rsid w:val="000020BC"/>
    <w:rsid w:val="00005CC6"/>
    <w:rsid w:val="00006FB6"/>
    <w:rsid w:val="00007473"/>
    <w:rsid w:val="000074D5"/>
    <w:rsid w:val="00012DA5"/>
    <w:rsid w:val="00013412"/>
    <w:rsid w:val="00014DD0"/>
    <w:rsid w:val="0001570F"/>
    <w:rsid w:val="00016A82"/>
    <w:rsid w:val="000200A8"/>
    <w:rsid w:val="000209A4"/>
    <w:rsid w:val="000262B5"/>
    <w:rsid w:val="00030579"/>
    <w:rsid w:val="000312D9"/>
    <w:rsid w:val="00033C94"/>
    <w:rsid w:val="000370AD"/>
    <w:rsid w:val="00037D21"/>
    <w:rsid w:val="00040F82"/>
    <w:rsid w:val="000430E3"/>
    <w:rsid w:val="00044095"/>
    <w:rsid w:val="00044185"/>
    <w:rsid w:val="00050EE9"/>
    <w:rsid w:val="00052858"/>
    <w:rsid w:val="00052916"/>
    <w:rsid w:val="000532CE"/>
    <w:rsid w:val="0005533E"/>
    <w:rsid w:val="0005542D"/>
    <w:rsid w:val="000559AD"/>
    <w:rsid w:val="00056FB0"/>
    <w:rsid w:val="00056FFD"/>
    <w:rsid w:val="00060139"/>
    <w:rsid w:val="00060361"/>
    <w:rsid w:val="000727D2"/>
    <w:rsid w:val="00073FAD"/>
    <w:rsid w:val="00081AC2"/>
    <w:rsid w:val="00081EFA"/>
    <w:rsid w:val="0009029C"/>
    <w:rsid w:val="00095270"/>
    <w:rsid w:val="000A0416"/>
    <w:rsid w:val="000A0F6D"/>
    <w:rsid w:val="000A2283"/>
    <w:rsid w:val="000B0A1E"/>
    <w:rsid w:val="000B71EA"/>
    <w:rsid w:val="000C3E93"/>
    <w:rsid w:val="000C4A9A"/>
    <w:rsid w:val="000C5BBE"/>
    <w:rsid w:val="000C74D9"/>
    <w:rsid w:val="000D1348"/>
    <w:rsid w:val="000D5766"/>
    <w:rsid w:val="000D62A2"/>
    <w:rsid w:val="000D62A3"/>
    <w:rsid w:val="000D73C6"/>
    <w:rsid w:val="000E092A"/>
    <w:rsid w:val="000E265E"/>
    <w:rsid w:val="000E6150"/>
    <w:rsid w:val="000F27A2"/>
    <w:rsid w:val="000F321A"/>
    <w:rsid w:val="000F50C6"/>
    <w:rsid w:val="001003C8"/>
    <w:rsid w:val="00102D9B"/>
    <w:rsid w:val="00103167"/>
    <w:rsid w:val="00114C73"/>
    <w:rsid w:val="001235B1"/>
    <w:rsid w:val="00130CEC"/>
    <w:rsid w:val="00130D06"/>
    <w:rsid w:val="00131D08"/>
    <w:rsid w:val="00141D1A"/>
    <w:rsid w:val="00142984"/>
    <w:rsid w:val="00151136"/>
    <w:rsid w:val="00155A95"/>
    <w:rsid w:val="0016073D"/>
    <w:rsid w:val="00162BBB"/>
    <w:rsid w:val="0017331D"/>
    <w:rsid w:val="00173D51"/>
    <w:rsid w:val="0017749E"/>
    <w:rsid w:val="00177A3D"/>
    <w:rsid w:val="00186E84"/>
    <w:rsid w:val="00194EFE"/>
    <w:rsid w:val="0019691C"/>
    <w:rsid w:val="001A123D"/>
    <w:rsid w:val="001A25BF"/>
    <w:rsid w:val="001A4342"/>
    <w:rsid w:val="001A7B2F"/>
    <w:rsid w:val="001B0057"/>
    <w:rsid w:val="001B5A30"/>
    <w:rsid w:val="001C017C"/>
    <w:rsid w:val="001C036A"/>
    <w:rsid w:val="001C3492"/>
    <w:rsid w:val="001C567D"/>
    <w:rsid w:val="001C5F24"/>
    <w:rsid w:val="001D3137"/>
    <w:rsid w:val="001D6488"/>
    <w:rsid w:val="001D7651"/>
    <w:rsid w:val="001E2043"/>
    <w:rsid w:val="001E3DDD"/>
    <w:rsid w:val="001F0A06"/>
    <w:rsid w:val="001F14E1"/>
    <w:rsid w:val="001F691B"/>
    <w:rsid w:val="00200A22"/>
    <w:rsid w:val="00201A8F"/>
    <w:rsid w:val="00205143"/>
    <w:rsid w:val="00205442"/>
    <w:rsid w:val="00214DB2"/>
    <w:rsid w:val="002152F2"/>
    <w:rsid w:val="00215967"/>
    <w:rsid w:val="00222F6F"/>
    <w:rsid w:val="002259B9"/>
    <w:rsid w:val="002325E1"/>
    <w:rsid w:val="0023445D"/>
    <w:rsid w:val="002402BB"/>
    <w:rsid w:val="00240B48"/>
    <w:rsid w:val="0024132F"/>
    <w:rsid w:val="00250654"/>
    <w:rsid w:val="00252FFC"/>
    <w:rsid w:val="00256D00"/>
    <w:rsid w:val="002666AC"/>
    <w:rsid w:val="00270A94"/>
    <w:rsid w:val="00271089"/>
    <w:rsid w:val="002728F5"/>
    <w:rsid w:val="00274711"/>
    <w:rsid w:val="0027704B"/>
    <w:rsid w:val="002776B7"/>
    <w:rsid w:val="00282D43"/>
    <w:rsid w:val="002861A9"/>
    <w:rsid w:val="0028667D"/>
    <w:rsid w:val="002901E7"/>
    <w:rsid w:val="00296144"/>
    <w:rsid w:val="002A062F"/>
    <w:rsid w:val="002A0963"/>
    <w:rsid w:val="002A460F"/>
    <w:rsid w:val="002B1370"/>
    <w:rsid w:val="002B2A7B"/>
    <w:rsid w:val="002B404E"/>
    <w:rsid w:val="002B74B6"/>
    <w:rsid w:val="002C0824"/>
    <w:rsid w:val="002C129E"/>
    <w:rsid w:val="002C4980"/>
    <w:rsid w:val="002D37F9"/>
    <w:rsid w:val="002E0E85"/>
    <w:rsid w:val="002E51A9"/>
    <w:rsid w:val="002E59A0"/>
    <w:rsid w:val="002E5B80"/>
    <w:rsid w:val="002F0DD1"/>
    <w:rsid w:val="002F13C2"/>
    <w:rsid w:val="002F1FE6"/>
    <w:rsid w:val="002F7300"/>
    <w:rsid w:val="003017EF"/>
    <w:rsid w:val="003025D6"/>
    <w:rsid w:val="00302DDD"/>
    <w:rsid w:val="003035FC"/>
    <w:rsid w:val="003042C7"/>
    <w:rsid w:val="003068DE"/>
    <w:rsid w:val="00306C10"/>
    <w:rsid w:val="00306E7F"/>
    <w:rsid w:val="00313FAA"/>
    <w:rsid w:val="00316247"/>
    <w:rsid w:val="003222B5"/>
    <w:rsid w:val="003227DB"/>
    <w:rsid w:val="003309EB"/>
    <w:rsid w:val="00331E9C"/>
    <w:rsid w:val="0034139F"/>
    <w:rsid w:val="00341AAC"/>
    <w:rsid w:val="00341E29"/>
    <w:rsid w:val="003430AF"/>
    <w:rsid w:val="0034422B"/>
    <w:rsid w:val="00344738"/>
    <w:rsid w:val="00344B9C"/>
    <w:rsid w:val="003450DA"/>
    <w:rsid w:val="003518D5"/>
    <w:rsid w:val="00355ECC"/>
    <w:rsid w:val="0036159F"/>
    <w:rsid w:val="00361FB6"/>
    <w:rsid w:val="003621AF"/>
    <w:rsid w:val="00362241"/>
    <w:rsid w:val="003663CE"/>
    <w:rsid w:val="003663DC"/>
    <w:rsid w:val="00372F07"/>
    <w:rsid w:val="003804AB"/>
    <w:rsid w:val="0039127C"/>
    <w:rsid w:val="00391D35"/>
    <w:rsid w:val="003947E4"/>
    <w:rsid w:val="003973E5"/>
    <w:rsid w:val="00397DA6"/>
    <w:rsid w:val="003A64C1"/>
    <w:rsid w:val="003A6DE8"/>
    <w:rsid w:val="003B3F21"/>
    <w:rsid w:val="003B4249"/>
    <w:rsid w:val="003B5E1A"/>
    <w:rsid w:val="003C025E"/>
    <w:rsid w:val="003C543D"/>
    <w:rsid w:val="003C555A"/>
    <w:rsid w:val="003C79ED"/>
    <w:rsid w:val="003D0D5B"/>
    <w:rsid w:val="003D140C"/>
    <w:rsid w:val="003D1CF9"/>
    <w:rsid w:val="003D2EC9"/>
    <w:rsid w:val="003D3788"/>
    <w:rsid w:val="003E1484"/>
    <w:rsid w:val="003E451E"/>
    <w:rsid w:val="003E595C"/>
    <w:rsid w:val="003F1F28"/>
    <w:rsid w:val="003F2C6D"/>
    <w:rsid w:val="003F5757"/>
    <w:rsid w:val="004010D8"/>
    <w:rsid w:val="0040197A"/>
    <w:rsid w:val="00402616"/>
    <w:rsid w:val="00402A26"/>
    <w:rsid w:val="004043A0"/>
    <w:rsid w:val="00404B97"/>
    <w:rsid w:val="0040519F"/>
    <w:rsid w:val="004137FE"/>
    <w:rsid w:val="00413854"/>
    <w:rsid w:val="004142F3"/>
    <w:rsid w:val="00415DE0"/>
    <w:rsid w:val="004221DD"/>
    <w:rsid w:val="004226A5"/>
    <w:rsid w:val="00422C89"/>
    <w:rsid w:val="00423BC5"/>
    <w:rsid w:val="004275A5"/>
    <w:rsid w:val="00427AE8"/>
    <w:rsid w:val="00432E8E"/>
    <w:rsid w:val="004353EF"/>
    <w:rsid w:val="004375DB"/>
    <w:rsid w:val="00442608"/>
    <w:rsid w:val="0044297F"/>
    <w:rsid w:val="00445ABB"/>
    <w:rsid w:val="00455D11"/>
    <w:rsid w:val="00457DDC"/>
    <w:rsid w:val="0046161A"/>
    <w:rsid w:val="00462CAE"/>
    <w:rsid w:val="004642ED"/>
    <w:rsid w:val="00471BF3"/>
    <w:rsid w:val="004749E6"/>
    <w:rsid w:val="00476E20"/>
    <w:rsid w:val="0048093A"/>
    <w:rsid w:val="004816DE"/>
    <w:rsid w:val="00481DC9"/>
    <w:rsid w:val="00486232"/>
    <w:rsid w:val="004869F2"/>
    <w:rsid w:val="004A0D01"/>
    <w:rsid w:val="004A6D62"/>
    <w:rsid w:val="004A78D2"/>
    <w:rsid w:val="004B22F7"/>
    <w:rsid w:val="004C1B44"/>
    <w:rsid w:val="004C39F3"/>
    <w:rsid w:val="004C4A46"/>
    <w:rsid w:val="004C5D28"/>
    <w:rsid w:val="004C7234"/>
    <w:rsid w:val="004D1333"/>
    <w:rsid w:val="004D1823"/>
    <w:rsid w:val="004D53E8"/>
    <w:rsid w:val="004E159D"/>
    <w:rsid w:val="004F1B5B"/>
    <w:rsid w:val="004F3E99"/>
    <w:rsid w:val="00502B2E"/>
    <w:rsid w:val="0050616C"/>
    <w:rsid w:val="00511FF6"/>
    <w:rsid w:val="00512E50"/>
    <w:rsid w:val="005146B9"/>
    <w:rsid w:val="00514EBF"/>
    <w:rsid w:val="00515AB1"/>
    <w:rsid w:val="005242C4"/>
    <w:rsid w:val="005358B3"/>
    <w:rsid w:val="00536BD3"/>
    <w:rsid w:val="0054199C"/>
    <w:rsid w:val="00543FF5"/>
    <w:rsid w:val="00545690"/>
    <w:rsid w:val="00546C5A"/>
    <w:rsid w:val="00547CD7"/>
    <w:rsid w:val="00555AF6"/>
    <w:rsid w:val="00555E08"/>
    <w:rsid w:val="00560193"/>
    <w:rsid w:val="00560339"/>
    <w:rsid w:val="00571758"/>
    <w:rsid w:val="00573DCB"/>
    <w:rsid w:val="00580B4E"/>
    <w:rsid w:val="00581DE0"/>
    <w:rsid w:val="00582961"/>
    <w:rsid w:val="0058496A"/>
    <w:rsid w:val="005866B6"/>
    <w:rsid w:val="005921D2"/>
    <w:rsid w:val="005956BA"/>
    <w:rsid w:val="00596A38"/>
    <w:rsid w:val="005A1E7F"/>
    <w:rsid w:val="005A3F95"/>
    <w:rsid w:val="005A6B18"/>
    <w:rsid w:val="005A7DA3"/>
    <w:rsid w:val="005B19E3"/>
    <w:rsid w:val="005B2FD6"/>
    <w:rsid w:val="005C1C56"/>
    <w:rsid w:val="005C39D6"/>
    <w:rsid w:val="005D184A"/>
    <w:rsid w:val="005D46AA"/>
    <w:rsid w:val="005E002E"/>
    <w:rsid w:val="005E3C6B"/>
    <w:rsid w:val="005E6AFC"/>
    <w:rsid w:val="005F3FC3"/>
    <w:rsid w:val="005F6353"/>
    <w:rsid w:val="005F7263"/>
    <w:rsid w:val="0060156C"/>
    <w:rsid w:val="00601C40"/>
    <w:rsid w:val="00605B48"/>
    <w:rsid w:val="0061154C"/>
    <w:rsid w:val="006124CE"/>
    <w:rsid w:val="00617110"/>
    <w:rsid w:val="0062057C"/>
    <w:rsid w:val="0062423A"/>
    <w:rsid w:val="00624E1E"/>
    <w:rsid w:val="0063152E"/>
    <w:rsid w:val="00636496"/>
    <w:rsid w:val="00636605"/>
    <w:rsid w:val="006428CC"/>
    <w:rsid w:val="00643686"/>
    <w:rsid w:val="00643D8D"/>
    <w:rsid w:val="00653932"/>
    <w:rsid w:val="006540C4"/>
    <w:rsid w:val="00655A5C"/>
    <w:rsid w:val="0066078B"/>
    <w:rsid w:val="006663B1"/>
    <w:rsid w:val="00666975"/>
    <w:rsid w:val="00671A34"/>
    <w:rsid w:val="006728F8"/>
    <w:rsid w:val="00680171"/>
    <w:rsid w:val="006827F9"/>
    <w:rsid w:val="00684DFD"/>
    <w:rsid w:val="00687789"/>
    <w:rsid w:val="0069216F"/>
    <w:rsid w:val="00692321"/>
    <w:rsid w:val="006A02BC"/>
    <w:rsid w:val="006A316D"/>
    <w:rsid w:val="006B719B"/>
    <w:rsid w:val="006C4008"/>
    <w:rsid w:val="006D0D55"/>
    <w:rsid w:val="006D1EE3"/>
    <w:rsid w:val="006D3EF9"/>
    <w:rsid w:val="006E2FBE"/>
    <w:rsid w:val="006F27FC"/>
    <w:rsid w:val="006F41BE"/>
    <w:rsid w:val="006F50D1"/>
    <w:rsid w:val="006F65E1"/>
    <w:rsid w:val="006F6C94"/>
    <w:rsid w:val="006F7FD0"/>
    <w:rsid w:val="00701EB0"/>
    <w:rsid w:val="0070200B"/>
    <w:rsid w:val="00704477"/>
    <w:rsid w:val="0070470C"/>
    <w:rsid w:val="007054F5"/>
    <w:rsid w:val="0071104B"/>
    <w:rsid w:val="00712A76"/>
    <w:rsid w:val="00714634"/>
    <w:rsid w:val="007150D2"/>
    <w:rsid w:val="0072055B"/>
    <w:rsid w:val="007252C1"/>
    <w:rsid w:val="007320B7"/>
    <w:rsid w:val="0073213E"/>
    <w:rsid w:val="007346BB"/>
    <w:rsid w:val="0073661B"/>
    <w:rsid w:val="00750359"/>
    <w:rsid w:val="007539F2"/>
    <w:rsid w:val="007642CF"/>
    <w:rsid w:val="007663C4"/>
    <w:rsid w:val="0077685A"/>
    <w:rsid w:val="00776951"/>
    <w:rsid w:val="00783287"/>
    <w:rsid w:val="007870BD"/>
    <w:rsid w:val="007955CB"/>
    <w:rsid w:val="007969A5"/>
    <w:rsid w:val="007A0BF6"/>
    <w:rsid w:val="007A1666"/>
    <w:rsid w:val="007A1B76"/>
    <w:rsid w:val="007A1DB9"/>
    <w:rsid w:val="007A5844"/>
    <w:rsid w:val="007A6B6A"/>
    <w:rsid w:val="007B445D"/>
    <w:rsid w:val="007B66D1"/>
    <w:rsid w:val="007B796E"/>
    <w:rsid w:val="007C05B3"/>
    <w:rsid w:val="007C2734"/>
    <w:rsid w:val="007C2AAB"/>
    <w:rsid w:val="007C35AD"/>
    <w:rsid w:val="007D15EE"/>
    <w:rsid w:val="007D1FE4"/>
    <w:rsid w:val="007D2DEE"/>
    <w:rsid w:val="007D35C8"/>
    <w:rsid w:val="007D43B8"/>
    <w:rsid w:val="007D49DC"/>
    <w:rsid w:val="007E1D22"/>
    <w:rsid w:val="007E464B"/>
    <w:rsid w:val="007E46C7"/>
    <w:rsid w:val="007E4E30"/>
    <w:rsid w:val="007E5C3F"/>
    <w:rsid w:val="007E683A"/>
    <w:rsid w:val="007F086E"/>
    <w:rsid w:val="007F2DA6"/>
    <w:rsid w:val="007F7BD4"/>
    <w:rsid w:val="008032BF"/>
    <w:rsid w:val="00803A49"/>
    <w:rsid w:val="00806C7A"/>
    <w:rsid w:val="0081031A"/>
    <w:rsid w:val="00812A3B"/>
    <w:rsid w:val="0081669B"/>
    <w:rsid w:val="00822D67"/>
    <w:rsid w:val="0082506A"/>
    <w:rsid w:val="00831C05"/>
    <w:rsid w:val="0083375A"/>
    <w:rsid w:val="00837582"/>
    <w:rsid w:val="00837DE1"/>
    <w:rsid w:val="00843CDC"/>
    <w:rsid w:val="0084784A"/>
    <w:rsid w:val="0085374D"/>
    <w:rsid w:val="00853979"/>
    <w:rsid w:val="008549A5"/>
    <w:rsid w:val="00863BF3"/>
    <w:rsid w:val="00864EF7"/>
    <w:rsid w:val="0086668E"/>
    <w:rsid w:val="00866A7F"/>
    <w:rsid w:val="00867C1A"/>
    <w:rsid w:val="008727EF"/>
    <w:rsid w:val="0088271A"/>
    <w:rsid w:val="008829DF"/>
    <w:rsid w:val="00887A15"/>
    <w:rsid w:val="00887FCA"/>
    <w:rsid w:val="008910DE"/>
    <w:rsid w:val="008A04A1"/>
    <w:rsid w:val="008A2571"/>
    <w:rsid w:val="008A2612"/>
    <w:rsid w:val="008A2809"/>
    <w:rsid w:val="008A2CCC"/>
    <w:rsid w:val="008C3A6A"/>
    <w:rsid w:val="008D1DF0"/>
    <w:rsid w:val="008D65FE"/>
    <w:rsid w:val="008D6AFA"/>
    <w:rsid w:val="008E1192"/>
    <w:rsid w:val="008E25F4"/>
    <w:rsid w:val="008E3096"/>
    <w:rsid w:val="008E6C33"/>
    <w:rsid w:val="008F1499"/>
    <w:rsid w:val="008F1597"/>
    <w:rsid w:val="008F1E1C"/>
    <w:rsid w:val="008F2ABF"/>
    <w:rsid w:val="008F2D38"/>
    <w:rsid w:val="008F499B"/>
    <w:rsid w:val="008F7167"/>
    <w:rsid w:val="0090226B"/>
    <w:rsid w:val="00902A67"/>
    <w:rsid w:val="00903C49"/>
    <w:rsid w:val="0091109D"/>
    <w:rsid w:val="009113C2"/>
    <w:rsid w:val="00925DB8"/>
    <w:rsid w:val="0092785E"/>
    <w:rsid w:val="00931D46"/>
    <w:rsid w:val="00932759"/>
    <w:rsid w:val="009340FE"/>
    <w:rsid w:val="009341E3"/>
    <w:rsid w:val="00934A61"/>
    <w:rsid w:val="00936B6D"/>
    <w:rsid w:val="0094258B"/>
    <w:rsid w:val="00946117"/>
    <w:rsid w:val="009472F3"/>
    <w:rsid w:val="00953A14"/>
    <w:rsid w:val="00960C22"/>
    <w:rsid w:val="00960FD8"/>
    <w:rsid w:val="009610ED"/>
    <w:rsid w:val="00963125"/>
    <w:rsid w:val="009641E9"/>
    <w:rsid w:val="009658A2"/>
    <w:rsid w:val="00966341"/>
    <w:rsid w:val="00966513"/>
    <w:rsid w:val="00970638"/>
    <w:rsid w:val="009706CB"/>
    <w:rsid w:val="00975426"/>
    <w:rsid w:val="009754CB"/>
    <w:rsid w:val="00976E35"/>
    <w:rsid w:val="00982537"/>
    <w:rsid w:val="00983802"/>
    <w:rsid w:val="0098713B"/>
    <w:rsid w:val="00992C6E"/>
    <w:rsid w:val="00994F2C"/>
    <w:rsid w:val="009A406A"/>
    <w:rsid w:val="009B0275"/>
    <w:rsid w:val="009B6D58"/>
    <w:rsid w:val="009B73AC"/>
    <w:rsid w:val="009C0248"/>
    <w:rsid w:val="009C0DF9"/>
    <w:rsid w:val="009C6CAD"/>
    <w:rsid w:val="009D3FD6"/>
    <w:rsid w:val="009D7F58"/>
    <w:rsid w:val="009E1161"/>
    <w:rsid w:val="009E531A"/>
    <w:rsid w:val="009E597E"/>
    <w:rsid w:val="009F0B7C"/>
    <w:rsid w:val="009F0C23"/>
    <w:rsid w:val="009F4C8E"/>
    <w:rsid w:val="009F5719"/>
    <w:rsid w:val="00A01E3E"/>
    <w:rsid w:val="00A02A3D"/>
    <w:rsid w:val="00A04271"/>
    <w:rsid w:val="00A05EFB"/>
    <w:rsid w:val="00A16F7C"/>
    <w:rsid w:val="00A17681"/>
    <w:rsid w:val="00A22696"/>
    <w:rsid w:val="00A30374"/>
    <w:rsid w:val="00A34D40"/>
    <w:rsid w:val="00A379F1"/>
    <w:rsid w:val="00A40798"/>
    <w:rsid w:val="00A41F59"/>
    <w:rsid w:val="00A440C9"/>
    <w:rsid w:val="00A53BBA"/>
    <w:rsid w:val="00A563EC"/>
    <w:rsid w:val="00A66CEB"/>
    <w:rsid w:val="00A769DF"/>
    <w:rsid w:val="00A82682"/>
    <w:rsid w:val="00A85A79"/>
    <w:rsid w:val="00A9297E"/>
    <w:rsid w:val="00A935EE"/>
    <w:rsid w:val="00A96938"/>
    <w:rsid w:val="00AA504F"/>
    <w:rsid w:val="00AA59B7"/>
    <w:rsid w:val="00AA701B"/>
    <w:rsid w:val="00AB45DB"/>
    <w:rsid w:val="00AC0B28"/>
    <w:rsid w:val="00AC33BA"/>
    <w:rsid w:val="00AC733E"/>
    <w:rsid w:val="00AD333A"/>
    <w:rsid w:val="00AD446A"/>
    <w:rsid w:val="00AD59E7"/>
    <w:rsid w:val="00AD7984"/>
    <w:rsid w:val="00AD7D8A"/>
    <w:rsid w:val="00AE0A10"/>
    <w:rsid w:val="00AE661F"/>
    <w:rsid w:val="00AF35B6"/>
    <w:rsid w:val="00AF415E"/>
    <w:rsid w:val="00AF4B35"/>
    <w:rsid w:val="00B02D0B"/>
    <w:rsid w:val="00B063D2"/>
    <w:rsid w:val="00B06B81"/>
    <w:rsid w:val="00B11E3D"/>
    <w:rsid w:val="00B1406A"/>
    <w:rsid w:val="00B175B8"/>
    <w:rsid w:val="00B24C72"/>
    <w:rsid w:val="00B37D76"/>
    <w:rsid w:val="00B42458"/>
    <w:rsid w:val="00B50C74"/>
    <w:rsid w:val="00B52235"/>
    <w:rsid w:val="00B55B93"/>
    <w:rsid w:val="00B56CCA"/>
    <w:rsid w:val="00B62FD7"/>
    <w:rsid w:val="00B66074"/>
    <w:rsid w:val="00B67935"/>
    <w:rsid w:val="00B702EF"/>
    <w:rsid w:val="00B7564B"/>
    <w:rsid w:val="00B8194C"/>
    <w:rsid w:val="00B91762"/>
    <w:rsid w:val="00B9312C"/>
    <w:rsid w:val="00BA0D25"/>
    <w:rsid w:val="00BA2942"/>
    <w:rsid w:val="00BA67E3"/>
    <w:rsid w:val="00BB518D"/>
    <w:rsid w:val="00BB65AD"/>
    <w:rsid w:val="00BC3916"/>
    <w:rsid w:val="00BC4312"/>
    <w:rsid w:val="00BD449F"/>
    <w:rsid w:val="00BE4589"/>
    <w:rsid w:val="00BF078E"/>
    <w:rsid w:val="00BF723B"/>
    <w:rsid w:val="00BF7D0C"/>
    <w:rsid w:val="00C07508"/>
    <w:rsid w:val="00C129FC"/>
    <w:rsid w:val="00C16317"/>
    <w:rsid w:val="00C230F1"/>
    <w:rsid w:val="00C23659"/>
    <w:rsid w:val="00C252F3"/>
    <w:rsid w:val="00C26407"/>
    <w:rsid w:val="00C267E0"/>
    <w:rsid w:val="00C33EB1"/>
    <w:rsid w:val="00C348F8"/>
    <w:rsid w:val="00C40737"/>
    <w:rsid w:val="00C46435"/>
    <w:rsid w:val="00C471A1"/>
    <w:rsid w:val="00C50EEE"/>
    <w:rsid w:val="00C50F7A"/>
    <w:rsid w:val="00C52D61"/>
    <w:rsid w:val="00C63BEC"/>
    <w:rsid w:val="00C65599"/>
    <w:rsid w:val="00C67636"/>
    <w:rsid w:val="00C845D9"/>
    <w:rsid w:val="00C85615"/>
    <w:rsid w:val="00C85F5D"/>
    <w:rsid w:val="00C95832"/>
    <w:rsid w:val="00CA12BB"/>
    <w:rsid w:val="00CA28D8"/>
    <w:rsid w:val="00CA2E64"/>
    <w:rsid w:val="00CA304B"/>
    <w:rsid w:val="00CA4B5A"/>
    <w:rsid w:val="00CB0277"/>
    <w:rsid w:val="00CB0BCE"/>
    <w:rsid w:val="00CB2BC2"/>
    <w:rsid w:val="00CB767A"/>
    <w:rsid w:val="00CC7FEF"/>
    <w:rsid w:val="00CD20D5"/>
    <w:rsid w:val="00CD2A06"/>
    <w:rsid w:val="00CD5BCB"/>
    <w:rsid w:val="00CD5F4C"/>
    <w:rsid w:val="00CD62D4"/>
    <w:rsid w:val="00CE0B3C"/>
    <w:rsid w:val="00CE0D00"/>
    <w:rsid w:val="00CE4056"/>
    <w:rsid w:val="00CE4744"/>
    <w:rsid w:val="00CE5746"/>
    <w:rsid w:val="00CE632C"/>
    <w:rsid w:val="00CF1C27"/>
    <w:rsid w:val="00CF2C80"/>
    <w:rsid w:val="00CF34E1"/>
    <w:rsid w:val="00CF556F"/>
    <w:rsid w:val="00CF791C"/>
    <w:rsid w:val="00D02241"/>
    <w:rsid w:val="00D026C9"/>
    <w:rsid w:val="00D04EB2"/>
    <w:rsid w:val="00D0505C"/>
    <w:rsid w:val="00D14C59"/>
    <w:rsid w:val="00D27468"/>
    <w:rsid w:val="00D31B73"/>
    <w:rsid w:val="00D328C3"/>
    <w:rsid w:val="00D35566"/>
    <w:rsid w:val="00D35984"/>
    <w:rsid w:val="00D37166"/>
    <w:rsid w:val="00D373B7"/>
    <w:rsid w:val="00D3781E"/>
    <w:rsid w:val="00D4144A"/>
    <w:rsid w:val="00D41A54"/>
    <w:rsid w:val="00D41A61"/>
    <w:rsid w:val="00D43441"/>
    <w:rsid w:val="00D4694C"/>
    <w:rsid w:val="00D50F5D"/>
    <w:rsid w:val="00D55FD0"/>
    <w:rsid w:val="00D61CA7"/>
    <w:rsid w:val="00D630C5"/>
    <w:rsid w:val="00D75130"/>
    <w:rsid w:val="00D767B9"/>
    <w:rsid w:val="00D838C7"/>
    <w:rsid w:val="00D87839"/>
    <w:rsid w:val="00D96079"/>
    <w:rsid w:val="00DA0E34"/>
    <w:rsid w:val="00DA13EE"/>
    <w:rsid w:val="00DA2BB2"/>
    <w:rsid w:val="00DA3361"/>
    <w:rsid w:val="00DA6A7A"/>
    <w:rsid w:val="00DB146C"/>
    <w:rsid w:val="00DB14CE"/>
    <w:rsid w:val="00DB340B"/>
    <w:rsid w:val="00DB69D2"/>
    <w:rsid w:val="00DB777D"/>
    <w:rsid w:val="00DD1798"/>
    <w:rsid w:val="00DE1311"/>
    <w:rsid w:val="00DE3036"/>
    <w:rsid w:val="00DE62DE"/>
    <w:rsid w:val="00DF2C86"/>
    <w:rsid w:val="00DF3673"/>
    <w:rsid w:val="00DF68C9"/>
    <w:rsid w:val="00DF7FF7"/>
    <w:rsid w:val="00E0440D"/>
    <w:rsid w:val="00E07C07"/>
    <w:rsid w:val="00E07D64"/>
    <w:rsid w:val="00E1052F"/>
    <w:rsid w:val="00E147B4"/>
    <w:rsid w:val="00E14A54"/>
    <w:rsid w:val="00E17180"/>
    <w:rsid w:val="00E2063E"/>
    <w:rsid w:val="00E21017"/>
    <w:rsid w:val="00E30F19"/>
    <w:rsid w:val="00E32337"/>
    <w:rsid w:val="00E35838"/>
    <w:rsid w:val="00E412A1"/>
    <w:rsid w:val="00E43354"/>
    <w:rsid w:val="00E451AF"/>
    <w:rsid w:val="00E46CDD"/>
    <w:rsid w:val="00E5017E"/>
    <w:rsid w:val="00E532A3"/>
    <w:rsid w:val="00E53B85"/>
    <w:rsid w:val="00E55AED"/>
    <w:rsid w:val="00E5784B"/>
    <w:rsid w:val="00E62083"/>
    <w:rsid w:val="00E74B2D"/>
    <w:rsid w:val="00E74F0C"/>
    <w:rsid w:val="00E776E0"/>
    <w:rsid w:val="00E77C94"/>
    <w:rsid w:val="00E801D9"/>
    <w:rsid w:val="00E80DCD"/>
    <w:rsid w:val="00E829A0"/>
    <w:rsid w:val="00E93E58"/>
    <w:rsid w:val="00E96C67"/>
    <w:rsid w:val="00EA2361"/>
    <w:rsid w:val="00EA34CD"/>
    <w:rsid w:val="00EA67EB"/>
    <w:rsid w:val="00EB185C"/>
    <w:rsid w:val="00EC04E2"/>
    <w:rsid w:val="00EC0C7D"/>
    <w:rsid w:val="00EC33C2"/>
    <w:rsid w:val="00EC3773"/>
    <w:rsid w:val="00EC396E"/>
    <w:rsid w:val="00ED072B"/>
    <w:rsid w:val="00ED3B44"/>
    <w:rsid w:val="00ED7CE1"/>
    <w:rsid w:val="00EE0E73"/>
    <w:rsid w:val="00EE0EC8"/>
    <w:rsid w:val="00EE2EF8"/>
    <w:rsid w:val="00EE55CB"/>
    <w:rsid w:val="00EE7626"/>
    <w:rsid w:val="00EF5256"/>
    <w:rsid w:val="00F0360A"/>
    <w:rsid w:val="00F05F96"/>
    <w:rsid w:val="00F1442B"/>
    <w:rsid w:val="00F15BC3"/>
    <w:rsid w:val="00F16591"/>
    <w:rsid w:val="00F176D5"/>
    <w:rsid w:val="00F200DD"/>
    <w:rsid w:val="00F21464"/>
    <w:rsid w:val="00F23330"/>
    <w:rsid w:val="00F24055"/>
    <w:rsid w:val="00F27852"/>
    <w:rsid w:val="00F306FD"/>
    <w:rsid w:val="00F33C78"/>
    <w:rsid w:val="00F36F82"/>
    <w:rsid w:val="00F37324"/>
    <w:rsid w:val="00F373BA"/>
    <w:rsid w:val="00F5202E"/>
    <w:rsid w:val="00F52E4A"/>
    <w:rsid w:val="00F62BDA"/>
    <w:rsid w:val="00F70E67"/>
    <w:rsid w:val="00F70F60"/>
    <w:rsid w:val="00F7292D"/>
    <w:rsid w:val="00F731F1"/>
    <w:rsid w:val="00F73968"/>
    <w:rsid w:val="00F75491"/>
    <w:rsid w:val="00F7583C"/>
    <w:rsid w:val="00F80245"/>
    <w:rsid w:val="00F81894"/>
    <w:rsid w:val="00F962AA"/>
    <w:rsid w:val="00FB646C"/>
    <w:rsid w:val="00FB786F"/>
    <w:rsid w:val="00FC311D"/>
    <w:rsid w:val="00FC7644"/>
    <w:rsid w:val="00FD086F"/>
    <w:rsid w:val="00FE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44B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34A61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553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5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533E"/>
  </w:style>
  <w:style w:type="paragraph" w:styleId="a7">
    <w:name w:val="footer"/>
    <w:basedOn w:val="a"/>
    <w:link w:val="a8"/>
    <w:uiPriority w:val="99"/>
    <w:unhideWhenUsed/>
    <w:rsid w:val="00055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533E"/>
  </w:style>
  <w:style w:type="paragraph" w:styleId="a9">
    <w:name w:val="No Spacing"/>
    <w:link w:val="aa"/>
    <w:uiPriority w:val="1"/>
    <w:qFormat/>
    <w:rsid w:val="005866B6"/>
    <w:rPr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locked/>
    <w:rsid w:val="005866B6"/>
    <w:rPr>
      <w:sz w:val="22"/>
      <w:szCs w:val="22"/>
      <w:lang w:eastAsia="en-US"/>
    </w:rPr>
  </w:style>
  <w:style w:type="character" w:styleId="ab">
    <w:name w:val="Strong"/>
    <w:basedOn w:val="a0"/>
    <w:qFormat/>
    <w:rsid w:val="007150D2"/>
    <w:rPr>
      <w:b/>
      <w:bCs/>
    </w:rPr>
  </w:style>
  <w:style w:type="character" w:customStyle="1" w:styleId="apple-style-span">
    <w:name w:val="apple-style-span"/>
    <w:basedOn w:val="a0"/>
    <w:rsid w:val="0085374D"/>
  </w:style>
  <w:style w:type="character" w:customStyle="1" w:styleId="10">
    <w:name w:val="Заголовок 1 Знак"/>
    <w:basedOn w:val="a0"/>
    <w:link w:val="1"/>
    <w:rsid w:val="00934A61"/>
    <w:rPr>
      <w:rFonts w:ascii="Times New Roman" w:eastAsia="Times New Roman" w:hAnsi="Times New Roman"/>
      <w:i/>
      <w:i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34A61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553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5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533E"/>
  </w:style>
  <w:style w:type="paragraph" w:styleId="a7">
    <w:name w:val="footer"/>
    <w:basedOn w:val="a"/>
    <w:link w:val="a8"/>
    <w:uiPriority w:val="99"/>
    <w:unhideWhenUsed/>
    <w:rsid w:val="00055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533E"/>
  </w:style>
  <w:style w:type="paragraph" w:styleId="a9">
    <w:name w:val="No Spacing"/>
    <w:link w:val="aa"/>
    <w:uiPriority w:val="1"/>
    <w:qFormat/>
    <w:rsid w:val="005866B6"/>
    <w:rPr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locked/>
    <w:rsid w:val="005866B6"/>
    <w:rPr>
      <w:sz w:val="22"/>
      <w:szCs w:val="22"/>
      <w:lang w:eastAsia="en-US"/>
    </w:rPr>
  </w:style>
  <w:style w:type="character" w:styleId="ab">
    <w:name w:val="Strong"/>
    <w:basedOn w:val="a0"/>
    <w:qFormat/>
    <w:rsid w:val="007150D2"/>
    <w:rPr>
      <w:b/>
      <w:bCs/>
    </w:rPr>
  </w:style>
  <w:style w:type="character" w:customStyle="1" w:styleId="apple-style-span">
    <w:name w:val="apple-style-span"/>
    <w:basedOn w:val="a0"/>
    <w:rsid w:val="0085374D"/>
  </w:style>
  <w:style w:type="character" w:customStyle="1" w:styleId="10">
    <w:name w:val="Заголовок 1 Знак"/>
    <w:basedOn w:val="a0"/>
    <w:link w:val="1"/>
    <w:rsid w:val="00934A61"/>
    <w:rPr>
      <w:rFonts w:ascii="Times New Roman" w:eastAsia="Times New Roman" w:hAnsi="Times New Roman"/>
      <w:i/>
      <w:i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8E0C2-7294-4169-B772-0E5CC30D6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3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Ляпин Артем Кириллович</cp:lastModifiedBy>
  <cp:revision>27</cp:revision>
  <cp:lastPrinted>2021-07-12T06:08:00Z</cp:lastPrinted>
  <dcterms:created xsi:type="dcterms:W3CDTF">2019-11-06T10:33:00Z</dcterms:created>
  <dcterms:modified xsi:type="dcterms:W3CDTF">2021-08-26T10:22:00Z</dcterms:modified>
</cp:coreProperties>
</file>